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B7E" w:rsidRDefault="00BD7B7E"/>
    <w:tbl>
      <w:tblPr>
        <w:tblW w:w="10143" w:type="dxa"/>
        <w:tblLayout w:type="fixed"/>
        <w:tblLook w:val="0000"/>
      </w:tblPr>
      <w:tblGrid>
        <w:gridCol w:w="3948"/>
        <w:gridCol w:w="6195"/>
      </w:tblGrid>
      <w:tr w:rsidR="007365A2" w:rsidRPr="00E03B06" w:rsidTr="00E04B85">
        <w:trPr>
          <w:trHeight w:val="1259"/>
        </w:trPr>
        <w:tc>
          <w:tcPr>
            <w:tcW w:w="3948" w:type="dxa"/>
          </w:tcPr>
          <w:p w:rsidR="007365A2" w:rsidRPr="00A50656" w:rsidRDefault="007365A2" w:rsidP="00E04B85">
            <w:pPr>
              <w:keepNext/>
              <w:spacing w:line="240" w:lineRule="atLeast"/>
              <w:jc w:val="center"/>
              <w:outlineLvl w:val="0"/>
              <w:rPr>
                <w:sz w:val="26"/>
                <w:szCs w:val="26"/>
                <w:lang w:val="vi-VN"/>
              </w:rPr>
            </w:pPr>
            <w:r w:rsidRPr="00A50656">
              <w:rPr>
                <w:sz w:val="26"/>
                <w:szCs w:val="26"/>
                <w:lang w:val="vi-VN"/>
              </w:rPr>
              <w:t>HỘI LHPN TỈNH PHÚ THỌ</w:t>
            </w:r>
          </w:p>
          <w:p w:rsidR="007365A2" w:rsidRPr="00A50656" w:rsidRDefault="007365A2" w:rsidP="00E04B85">
            <w:pPr>
              <w:spacing w:line="240" w:lineRule="atLeast"/>
              <w:jc w:val="center"/>
              <w:rPr>
                <w:b/>
                <w:bCs/>
                <w:sz w:val="26"/>
                <w:szCs w:val="26"/>
                <w:lang w:val="vi-VN"/>
              </w:rPr>
            </w:pPr>
            <w:r w:rsidRPr="00A50656">
              <w:rPr>
                <w:b/>
                <w:bCs/>
                <w:sz w:val="26"/>
                <w:szCs w:val="26"/>
                <w:lang w:val="vi-VN"/>
              </w:rPr>
              <w:t>BAN THƯỜNG VỤ</w:t>
            </w:r>
          </w:p>
          <w:p w:rsidR="007365A2" w:rsidRPr="00E03B06" w:rsidRDefault="00467A2B" w:rsidP="00E04B85">
            <w:pPr>
              <w:spacing w:before="360" w:line="240" w:lineRule="atLeast"/>
              <w:jc w:val="center"/>
              <w:rPr>
                <w:szCs w:val="28"/>
                <w:lang w:val="vi-VN"/>
              </w:rPr>
            </w:pPr>
            <w:r>
              <w:rPr>
                <w:noProof/>
                <w:szCs w:val="28"/>
              </w:rPr>
              <w:pict>
                <v:line id="_x0000_s1029" style="position:absolute;left:0;text-align:left;z-index:251657216" from="45.95pt,2.2pt" to="139.55pt,2.2pt"/>
              </w:pict>
            </w:r>
            <w:r w:rsidR="007365A2" w:rsidRPr="00E03B06">
              <w:rPr>
                <w:szCs w:val="28"/>
                <w:lang w:val="vi-VN"/>
              </w:rPr>
              <w:t xml:space="preserve">Số: </w:t>
            </w:r>
            <w:r w:rsidR="0047462D">
              <w:rPr>
                <w:szCs w:val="28"/>
              </w:rPr>
              <w:t>37</w:t>
            </w:r>
            <w:r w:rsidR="007365A2" w:rsidRPr="00E03B06">
              <w:rPr>
                <w:szCs w:val="28"/>
                <w:lang w:val="vi-VN"/>
              </w:rPr>
              <w:t>/</w:t>
            </w:r>
            <w:r w:rsidR="007365A2" w:rsidRPr="00E03B06">
              <w:rPr>
                <w:szCs w:val="28"/>
              </w:rPr>
              <w:t>KH</w:t>
            </w:r>
            <w:r w:rsidR="007365A2" w:rsidRPr="00E03B06">
              <w:rPr>
                <w:szCs w:val="28"/>
                <w:lang w:val="vi-VN"/>
              </w:rPr>
              <w:t>-HPN</w:t>
            </w:r>
          </w:p>
          <w:p w:rsidR="007365A2" w:rsidRPr="00E03B06" w:rsidRDefault="007365A2" w:rsidP="00E04B85">
            <w:pPr>
              <w:spacing w:line="240" w:lineRule="atLeast"/>
              <w:jc w:val="center"/>
              <w:rPr>
                <w:szCs w:val="28"/>
                <w:lang w:val="vi-VN"/>
              </w:rPr>
            </w:pPr>
          </w:p>
        </w:tc>
        <w:tc>
          <w:tcPr>
            <w:tcW w:w="6195" w:type="dxa"/>
          </w:tcPr>
          <w:p w:rsidR="007365A2" w:rsidRPr="00A50656" w:rsidRDefault="007365A2" w:rsidP="00E04B85">
            <w:pPr>
              <w:spacing w:line="240" w:lineRule="atLeast"/>
              <w:jc w:val="center"/>
              <w:rPr>
                <w:sz w:val="26"/>
                <w:szCs w:val="26"/>
                <w:lang w:val="vi-VN"/>
              </w:rPr>
            </w:pPr>
            <w:r w:rsidRPr="00A50656">
              <w:rPr>
                <w:b/>
                <w:bCs/>
                <w:sz w:val="26"/>
                <w:szCs w:val="26"/>
                <w:lang w:val="vi-VN"/>
              </w:rPr>
              <w:t>CỘNG HOÀ XÃ HỘI CHỦ NGHĨA VIỆT NAM</w:t>
            </w:r>
          </w:p>
          <w:p w:rsidR="007365A2" w:rsidRPr="00E03B06" w:rsidRDefault="007365A2" w:rsidP="00E04B85">
            <w:pPr>
              <w:spacing w:line="240" w:lineRule="atLeast"/>
              <w:jc w:val="center"/>
              <w:rPr>
                <w:b/>
                <w:bCs/>
                <w:szCs w:val="28"/>
                <w:lang w:val="vi-VN"/>
              </w:rPr>
            </w:pPr>
            <w:r w:rsidRPr="00E03B06">
              <w:rPr>
                <w:b/>
                <w:bCs/>
                <w:szCs w:val="28"/>
                <w:lang w:val="vi-VN"/>
              </w:rPr>
              <w:t>Độc lập - Tự do - Hạnh phúc</w:t>
            </w:r>
          </w:p>
          <w:p w:rsidR="007365A2" w:rsidRPr="00E03B06" w:rsidRDefault="00467A2B" w:rsidP="0047462D">
            <w:pPr>
              <w:spacing w:before="360" w:line="240" w:lineRule="atLeast"/>
              <w:jc w:val="center"/>
              <w:rPr>
                <w:i/>
                <w:iCs/>
                <w:szCs w:val="28"/>
                <w:lang w:val="vi-VN"/>
              </w:rPr>
            </w:pPr>
            <w:r w:rsidRPr="00467A2B">
              <w:rPr>
                <w:noProof/>
                <w:szCs w:val="28"/>
              </w:rPr>
              <w:pict>
                <v:line id="_x0000_s1028" style="position:absolute;left:0;text-align:left;z-index:251658240" from="89.05pt,1.5pt" to="210.3pt,1.5pt"/>
              </w:pict>
            </w:r>
            <w:r w:rsidR="007365A2" w:rsidRPr="00E03B06">
              <w:rPr>
                <w:i/>
                <w:iCs/>
                <w:szCs w:val="28"/>
                <w:lang w:val="vi-VN"/>
              </w:rPr>
              <w:t xml:space="preserve">  Phú Thọ, ngày </w:t>
            </w:r>
            <w:r w:rsidR="0047462D">
              <w:rPr>
                <w:i/>
                <w:iCs/>
                <w:szCs w:val="28"/>
              </w:rPr>
              <w:t>10</w:t>
            </w:r>
            <w:r w:rsidR="007365A2" w:rsidRPr="00E03B06">
              <w:rPr>
                <w:i/>
                <w:iCs/>
                <w:szCs w:val="28"/>
                <w:lang w:val="vi-VN"/>
              </w:rPr>
              <w:t xml:space="preserve"> tháng  </w:t>
            </w:r>
            <w:r w:rsidR="006120A3">
              <w:rPr>
                <w:i/>
                <w:iCs/>
                <w:szCs w:val="28"/>
              </w:rPr>
              <w:t>8</w:t>
            </w:r>
            <w:r w:rsidR="007365A2" w:rsidRPr="00E03B06">
              <w:rPr>
                <w:i/>
                <w:iCs/>
                <w:szCs w:val="28"/>
                <w:lang w:val="vi-VN"/>
              </w:rPr>
              <w:t xml:space="preserve">  năm 2016</w:t>
            </w:r>
          </w:p>
        </w:tc>
      </w:tr>
    </w:tbl>
    <w:p w:rsidR="007365A2" w:rsidRPr="00E03B06" w:rsidRDefault="007365A2" w:rsidP="00EC254F">
      <w:pPr>
        <w:spacing w:before="240" w:line="240" w:lineRule="atLeast"/>
        <w:jc w:val="center"/>
        <w:rPr>
          <w:b/>
          <w:szCs w:val="28"/>
          <w:lang w:val="vi-VN"/>
        </w:rPr>
      </w:pPr>
      <w:r w:rsidRPr="00E03B06">
        <w:rPr>
          <w:b/>
          <w:szCs w:val="28"/>
          <w:lang w:val="vi-VN"/>
        </w:rPr>
        <w:t>KẾ HOẠCH</w:t>
      </w:r>
    </w:p>
    <w:p w:rsidR="007365A2" w:rsidRDefault="001E2BC4" w:rsidP="00A50656">
      <w:pPr>
        <w:spacing w:line="240" w:lineRule="atLeast"/>
        <w:jc w:val="center"/>
        <w:rPr>
          <w:b/>
          <w:szCs w:val="28"/>
        </w:rPr>
      </w:pPr>
      <w:r w:rsidRPr="00E03B06">
        <w:rPr>
          <w:b/>
          <w:szCs w:val="28"/>
        </w:rPr>
        <w:t>Tuyên truyền Đại hội Đại biểu phụ nữ toàn quốc lần thứ XII</w:t>
      </w:r>
    </w:p>
    <w:p w:rsidR="00BD7B7E" w:rsidRPr="00E03B06" w:rsidRDefault="00BD7B7E" w:rsidP="00A50656">
      <w:pPr>
        <w:spacing w:line="240" w:lineRule="atLeast"/>
        <w:jc w:val="center"/>
        <w:rPr>
          <w:b/>
          <w:szCs w:val="28"/>
        </w:rPr>
      </w:pPr>
    </w:p>
    <w:p w:rsidR="00207277" w:rsidRPr="00E03B06" w:rsidRDefault="00207277" w:rsidP="00064225">
      <w:pPr>
        <w:spacing w:before="120" w:after="120" w:line="300" w:lineRule="atLeast"/>
        <w:ind w:firstLine="561"/>
        <w:jc w:val="both"/>
      </w:pPr>
      <w:r w:rsidRPr="00E03B06">
        <w:t>Thực hiện Kế hoạch số 88/KH-ĐCT ngày 09/6/2016 của Đoàn Chủ tịch Trung ương Hội LHPN Việt Nam về tuyên truyền Đại hội đại biểu phụ nữ toàn quốc lần thứ XII; Kế hoạch số 51/KH-HPN ngày 01/10/2015 của Ban Thường vụ Hội LHPN tỉnh về chỉ đạo Đại hội đại biểu phụ nữ các cấp tiến tới Đại hội đại biểu phụ nữ tỉnh lần thứ XV, nhiệm kỳ 2016-2021. Ban Thường vụ Hội LHPN tỉnh Phú Thọ xây dựng Kế hoạch tuyên truyền Đại hội phụ nữ toàn quốc lần thứ XII, cụ thể như sau:</w:t>
      </w:r>
    </w:p>
    <w:p w:rsidR="007365A2" w:rsidRPr="00E03B06" w:rsidRDefault="007365A2" w:rsidP="00064225">
      <w:pPr>
        <w:spacing w:before="120" w:after="120" w:line="300" w:lineRule="atLeast"/>
        <w:ind w:firstLine="567"/>
        <w:jc w:val="both"/>
        <w:rPr>
          <w:b/>
          <w:sz w:val="26"/>
          <w:szCs w:val="28"/>
        </w:rPr>
      </w:pPr>
      <w:r w:rsidRPr="00E03B06">
        <w:rPr>
          <w:b/>
          <w:sz w:val="26"/>
          <w:szCs w:val="28"/>
        </w:rPr>
        <w:t xml:space="preserve">I. MỤC ĐÍCH, YÊU CẦU </w:t>
      </w:r>
    </w:p>
    <w:p w:rsidR="007365A2" w:rsidRPr="00E03B06" w:rsidRDefault="007365A2" w:rsidP="00064225">
      <w:pPr>
        <w:spacing w:before="120" w:after="120" w:line="300" w:lineRule="atLeast"/>
        <w:ind w:firstLine="567"/>
        <w:jc w:val="both"/>
        <w:rPr>
          <w:b/>
          <w:szCs w:val="28"/>
        </w:rPr>
      </w:pPr>
      <w:r w:rsidRPr="00E03B06">
        <w:rPr>
          <w:b/>
          <w:szCs w:val="28"/>
        </w:rPr>
        <w:t>1. Mục đích</w:t>
      </w:r>
    </w:p>
    <w:p w:rsidR="007365A2" w:rsidRPr="00E03B06" w:rsidRDefault="00EF2A26" w:rsidP="00064225">
      <w:pPr>
        <w:keepNext/>
        <w:keepLines/>
        <w:spacing w:before="120" w:after="120" w:line="340" w:lineRule="atLeast"/>
        <w:ind w:firstLine="567"/>
        <w:jc w:val="both"/>
        <w:rPr>
          <w:szCs w:val="28"/>
        </w:rPr>
      </w:pPr>
      <w:r w:rsidRPr="00E03B06">
        <w:rPr>
          <w:szCs w:val="28"/>
        </w:rPr>
        <w:t xml:space="preserve">- Khẳng định sự quan tâm của Đảng, Nhà nước đối với phụ nữ và tổ chức Hội; sự trưởng thành, kết quả đạt được, những đóng góp của các tầng lớp phụ nữ </w:t>
      </w:r>
      <w:r w:rsidR="00112544" w:rsidRPr="00E03B06">
        <w:rPr>
          <w:szCs w:val="28"/>
        </w:rPr>
        <w:t xml:space="preserve">và tổ chức Hội trong nhiệm kỳ, </w:t>
      </w:r>
      <w:r w:rsidR="00362B1E" w:rsidRPr="00E03B06">
        <w:rPr>
          <w:szCs w:val="28"/>
        </w:rPr>
        <w:t xml:space="preserve">từ đó nâng cao nhận thức </w:t>
      </w:r>
      <w:r w:rsidR="00BA7C5A">
        <w:rPr>
          <w:szCs w:val="28"/>
        </w:rPr>
        <w:t>của</w:t>
      </w:r>
      <w:r w:rsidR="00362B1E" w:rsidRPr="00E03B06">
        <w:rPr>
          <w:szCs w:val="28"/>
        </w:rPr>
        <w:t xml:space="preserve"> xã hội về bình đẳng giới, về vai trò và sự đóng góp của phụ nữ Việt Nam </w:t>
      </w:r>
      <w:r w:rsidR="00E3406F" w:rsidRPr="00E03B06">
        <w:rPr>
          <w:szCs w:val="28"/>
        </w:rPr>
        <w:t>trên các lĩnh vực; thu hút sự quan tâm, ủng hộ của toàn xã hội đối với công tác phụ nữ.</w:t>
      </w:r>
    </w:p>
    <w:p w:rsidR="00E3406F" w:rsidRPr="00E03B06" w:rsidRDefault="00E3406F" w:rsidP="00064225">
      <w:pPr>
        <w:keepNext/>
        <w:keepLines/>
        <w:spacing w:before="120" w:after="120" w:line="340" w:lineRule="atLeast"/>
        <w:ind w:firstLine="567"/>
        <w:jc w:val="both"/>
        <w:rPr>
          <w:szCs w:val="28"/>
        </w:rPr>
      </w:pPr>
      <w:r w:rsidRPr="00E03B06">
        <w:rPr>
          <w:szCs w:val="28"/>
        </w:rPr>
        <w:t xml:space="preserve">- </w:t>
      </w:r>
      <w:r w:rsidR="00A27940" w:rsidRPr="00E03B06">
        <w:rPr>
          <w:szCs w:val="28"/>
        </w:rPr>
        <w:t>Làm cho cán bộ, hội viên, phụ nữ và toàn xã hội thấy được vị trí, vai trò và những đóng góp</w:t>
      </w:r>
      <w:r w:rsidR="00912D15" w:rsidRPr="00E03B06">
        <w:rPr>
          <w:szCs w:val="28"/>
        </w:rPr>
        <w:t xml:space="preserve"> của tổ chức Hội trong nhiệm kỳ qua; những yêu cầu đặt ra trong mục tiêu, phương hướng, nhiệm vụ, </w:t>
      </w:r>
      <w:r w:rsidR="006F6F11" w:rsidRPr="00E03B06">
        <w:rPr>
          <w:szCs w:val="28"/>
        </w:rPr>
        <w:t xml:space="preserve">giải pháp của phong trào phụ nữ và công tác Hội </w:t>
      </w:r>
      <w:r w:rsidR="004A1466" w:rsidRPr="00E03B06">
        <w:rPr>
          <w:szCs w:val="28"/>
        </w:rPr>
        <w:t>trong năm năm 2017-2022, từ đó động viên các cấp Hội</w:t>
      </w:r>
      <w:r w:rsidR="00B179BE" w:rsidRPr="00E03B06">
        <w:rPr>
          <w:szCs w:val="28"/>
        </w:rPr>
        <w:t xml:space="preserve"> tích cực đổi mới nội dung, phương thức hoạt động, </w:t>
      </w:r>
      <w:r w:rsidR="00CE5EBC" w:rsidRPr="00E03B06">
        <w:rPr>
          <w:szCs w:val="28"/>
        </w:rPr>
        <w:t>vận động các tầng lớp phụ nữ phát huy truyền thống tốt đẹp, năng động, sáng tạo góp phần th</w:t>
      </w:r>
      <w:r w:rsidR="003D2229" w:rsidRPr="00E03B06">
        <w:rPr>
          <w:szCs w:val="28"/>
        </w:rPr>
        <w:t xml:space="preserve">ực hiện thắng lợi Nghị quyết Đại hội Đảng bộ tỉnh, Nghị quyết Đại hội phụ nữ các cấp </w:t>
      </w:r>
      <w:r w:rsidR="00034119" w:rsidRPr="00E03B06">
        <w:rPr>
          <w:szCs w:val="28"/>
        </w:rPr>
        <w:t>góp phần thực hiện thắng lợi Nghị quyết Đại hội Đảng toàn quốc và Đại hội phụ nữ toàn quốc lần thứ XII.</w:t>
      </w:r>
    </w:p>
    <w:p w:rsidR="007365A2" w:rsidRPr="00E03B06" w:rsidRDefault="007365A2" w:rsidP="00064225">
      <w:pPr>
        <w:spacing w:before="120" w:after="120" w:line="340" w:lineRule="atLeast"/>
        <w:ind w:firstLine="567"/>
        <w:jc w:val="both"/>
        <w:rPr>
          <w:b/>
          <w:szCs w:val="28"/>
        </w:rPr>
      </w:pPr>
      <w:r w:rsidRPr="00E03B06">
        <w:rPr>
          <w:b/>
          <w:szCs w:val="28"/>
        </w:rPr>
        <w:t>2. Yêu cầu</w:t>
      </w:r>
    </w:p>
    <w:p w:rsidR="007365A2" w:rsidRPr="00E03B06" w:rsidRDefault="007365A2" w:rsidP="00064225">
      <w:pPr>
        <w:spacing w:before="120" w:after="120" w:line="340" w:lineRule="atLeast"/>
        <w:ind w:firstLine="567"/>
        <w:jc w:val="both"/>
        <w:rPr>
          <w:szCs w:val="28"/>
        </w:rPr>
      </w:pPr>
      <w:r w:rsidRPr="00E03B06">
        <w:rPr>
          <w:szCs w:val="28"/>
        </w:rPr>
        <w:t xml:space="preserve">- </w:t>
      </w:r>
      <w:r w:rsidR="002F370C" w:rsidRPr="00E03B06">
        <w:rPr>
          <w:szCs w:val="28"/>
        </w:rPr>
        <w:t xml:space="preserve">Công tác tuyên truyền về Đại hội phụ nữ toàn quốc lần thứ XII </w:t>
      </w:r>
      <w:r w:rsidR="00D7146E" w:rsidRPr="00E03B06">
        <w:rPr>
          <w:szCs w:val="28"/>
        </w:rPr>
        <w:t>được tổ chức trước, trong và sau Đại hội phải kịp thời</w:t>
      </w:r>
      <w:r w:rsidR="00EC193F" w:rsidRPr="00E03B06">
        <w:rPr>
          <w:szCs w:val="28"/>
        </w:rPr>
        <w:t>, bảo đảm cả chiều rộng và chiều sâu, thu hút được sự quan tâm của toàn xã hội</w:t>
      </w:r>
      <w:r w:rsidR="00053DF8" w:rsidRPr="00E03B06">
        <w:rPr>
          <w:szCs w:val="28"/>
        </w:rPr>
        <w:t>, để Đại hội thực sự là sự kiện chính trị quan trọng của đất nước.</w:t>
      </w:r>
    </w:p>
    <w:p w:rsidR="00053DF8" w:rsidRDefault="00053DF8" w:rsidP="00064225">
      <w:pPr>
        <w:spacing w:before="120" w:after="120" w:line="340" w:lineRule="atLeast"/>
        <w:ind w:firstLine="567"/>
        <w:jc w:val="both"/>
        <w:rPr>
          <w:szCs w:val="28"/>
        </w:rPr>
      </w:pPr>
      <w:r w:rsidRPr="00E03B06">
        <w:rPr>
          <w:szCs w:val="28"/>
        </w:rPr>
        <w:t xml:space="preserve">- </w:t>
      </w:r>
      <w:r w:rsidR="00F1083C" w:rsidRPr="00E03B06">
        <w:rPr>
          <w:szCs w:val="28"/>
        </w:rPr>
        <w:t xml:space="preserve">Các hoạt động tuyên truyền phải được tổ chức hiệu quả và tiết kiệm, kịp thời, đầy đủ, toàn diện về nội dung, phạm </w:t>
      </w:r>
      <w:proofErr w:type="gramStart"/>
      <w:r w:rsidR="00F1083C" w:rsidRPr="00E03B06">
        <w:rPr>
          <w:szCs w:val="28"/>
        </w:rPr>
        <w:t>vi</w:t>
      </w:r>
      <w:proofErr w:type="gramEnd"/>
      <w:r w:rsidR="00F1083C" w:rsidRPr="00E03B06">
        <w:rPr>
          <w:szCs w:val="28"/>
        </w:rPr>
        <w:t xml:space="preserve"> tuyên truyền, tăng cường thực hiện</w:t>
      </w:r>
      <w:r w:rsidR="00EF65E4" w:rsidRPr="00E03B06">
        <w:rPr>
          <w:szCs w:val="28"/>
        </w:rPr>
        <w:t xml:space="preserve"> phương châm xã hội hóa.</w:t>
      </w:r>
    </w:p>
    <w:p w:rsidR="003B6887" w:rsidRPr="003C222E" w:rsidRDefault="003B6887" w:rsidP="00064225">
      <w:pPr>
        <w:spacing w:before="120" w:after="120" w:line="340" w:lineRule="atLeast"/>
        <w:ind w:firstLine="567"/>
        <w:jc w:val="both"/>
        <w:rPr>
          <w:spacing w:val="-4"/>
          <w:szCs w:val="28"/>
        </w:rPr>
      </w:pPr>
      <w:r w:rsidRPr="003C222E">
        <w:rPr>
          <w:spacing w:val="-4"/>
          <w:szCs w:val="28"/>
        </w:rPr>
        <w:t xml:space="preserve">- Gắn tuyên truyền Đại hội đại biểu </w:t>
      </w:r>
      <w:r w:rsidR="003C222E" w:rsidRPr="003C222E">
        <w:rPr>
          <w:spacing w:val="-4"/>
          <w:szCs w:val="28"/>
        </w:rPr>
        <w:t>Ph</w:t>
      </w:r>
      <w:r w:rsidRPr="003C222E">
        <w:rPr>
          <w:spacing w:val="-4"/>
          <w:szCs w:val="28"/>
        </w:rPr>
        <w:t xml:space="preserve">ụ nữ toàn quốc lần thứ XII với các hoạt động tuyên truyền Đại hội </w:t>
      </w:r>
      <w:r w:rsidR="003C222E" w:rsidRPr="003C222E">
        <w:rPr>
          <w:spacing w:val="-4"/>
          <w:szCs w:val="28"/>
        </w:rPr>
        <w:t>đ</w:t>
      </w:r>
      <w:r w:rsidRPr="003C222E">
        <w:rPr>
          <w:spacing w:val="-4"/>
          <w:szCs w:val="28"/>
        </w:rPr>
        <w:t xml:space="preserve">ại biểu </w:t>
      </w:r>
      <w:r w:rsidR="003C222E" w:rsidRPr="003C222E">
        <w:rPr>
          <w:spacing w:val="-4"/>
          <w:szCs w:val="28"/>
        </w:rPr>
        <w:t>P</w:t>
      </w:r>
      <w:r w:rsidRPr="003C222E">
        <w:rPr>
          <w:spacing w:val="-4"/>
          <w:szCs w:val="28"/>
        </w:rPr>
        <w:t>hụ nữ tỉnh lần thứ XV, nhiệm kỳ 2016-2021.</w:t>
      </w:r>
    </w:p>
    <w:p w:rsidR="007365A2" w:rsidRPr="00E03B06" w:rsidRDefault="007365A2" w:rsidP="00064225">
      <w:pPr>
        <w:spacing w:before="120" w:after="120" w:line="340" w:lineRule="atLeast"/>
        <w:ind w:firstLine="567"/>
        <w:jc w:val="both"/>
        <w:rPr>
          <w:rStyle w:val="Strong"/>
          <w:bCs w:val="0"/>
          <w:sz w:val="26"/>
          <w:szCs w:val="28"/>
        </w:rPr>
      </w:pPr>
      <w:r w:rsidRPr="00E03B06">
        <w:rPr>
          <w:rStyle w:val="Strong"/>
          <w:sz w:val="26"/>
          <w:szCs w:val="28"/>
          <w:shd w:val="clear" w:color="auto" w:fill="FFFFFF"/>
        </w:rPr>
        <w:lastRenderedPageBreak/>
        <w:t xml:space="preserve">II. </w:t>
      </w:r>
      <w:r w:rsidR="00E40348" w:rsidRPr="00E03B06">
        <w:rPr>
          <w:rStyle w:val="Strong"/>
          <w:sz w:val="26"/>
          <w:szCs w:val="28"/>
          <w:shd w:val="clear" w:color="auto" w:fill="FFFFFF"/>
        </w:rPr>
        <w:t xml:space="preserve">NỘI DUNG </w:t>
      </w:r>
      <w:r w:rsidR="00586F87" w:rsidRPr="00E03B06">
        <w:rPr>
          <w:rStyle w:val="Strong"/>
          <w:sz w:val="26"/>
          <w:szCs w:val="28"/>
          <w:shd w:val="clear" w:color="auto" w:fill="FFFFFF"/>
        </w:rPr>
        <w:t>TUYÊN TRUYỀN</w:t>
      </w:r>
    </w:p>
    <w:p w:rsidR="007365A2" w:rsidRPr="00E03B06" w:rsidRDefault="009D5C0D" w:rsidP="00064225">
      <w:pPr>
        <w:spacing w:before="120" w:after="120" w:line="360" w:lineRule="atLeast"/>
        <w:ind w:firstLine="567"/>
        <w:jc w:val="both"/>
        <w:rPr>
          <w:szCs w:val="28"/>
        </w:rPr>
      </w:pPr>
      <w:r w:rsidRPr="00A50656">
        <w:rPr>
          <w:b/>
          <w:szCs w:val="28"/>
        </w:rPr>
        <w:t>1.</w:t>
      </w:r>
      <w:r w:rsidRPr="00E03B06">
        <w:rPr>
          <w:szCs w:val="28"/>
        </w:rPr>
        <w:t xml:space="preserve"> Những quan điểm và sự quan tâm của Đảng</w:t>
      </w:r>
      <w:r w:rsidR="0034010B" w:rsidRPr="00E03B06">
        <w:rPr>
          <w:szCs w:val="28"/>
        </w:rPr>
        <w:t xml:space="preserve">, Bác </w:t>
      </w:r>
      <w:r w:rsidR="003B7AFA" w:rsidRPr="00E03B06">
        <w:rPr>
          <w:szCs w:val="28"/>
        </w:rPr>
        <w:t>H</w:t>
      </w:r>
      <w:r w:rsidR="0034010B" w:rsidRPr="00E03B06">
        <w:rPr>
          <w:szCs w:val="28"/>
        </w:rPr>
        <w:t>ồ và Nhà nước đối với bình đẳng giới</w:t>
      </w:r>
      <w:r w:rsidR="00304759" w:rsidRPr="00E03B06">
        <w:rPr>
          <w:szCs w:val="28"/>
        </w:rPr>
        <w:t>, sự tiến bộ của phụ nữ và công tác phụ nữ</w:t>
      </w:r>
      <w:r w:rsidR="00394802" w:rsidRPr="00E03B06">
        <w:rPr>
          <w:szCs w:val="28"/>
        </w:rPr>
        <w:t>; các chủ trương của Đảng, chính sách, luật pháp của Nhà nước liên quan đến phụ nữ</w:t>
      </w:r>
      <w:r w:rsidR="004B25AB" w:rsidRPr="00E03B06">
        <w:rPr>
          <w:szCs w:val="28"/>
        </w:rPr>
        <w:t>, đặc biệt là Nghị quyết 11-NQ/TW</w:t>
      </w:r>
      <w:r w:rsidR="0089688F" w:rsidRPr="00E03B06">
        <w:rPr>
          <w:szCs w:val="28"/>
        </w:rPr>
        <w:t xml:space="preserve"> ngày 27/4/2007 </w:t>
      </w:r>
      <w:r w:rsidR="00F31C48" w:rsidRPr="00E03B06">
        <w:rPr>
          <w:szCs w:val="28"/>
        </w:rPr>
        <w:t xml:space="preserve">của Bộ Chính trị khóa X về </w:t>
      </w:r>
      <w:r w:rsidR="00F31C48" w:rsidRPr="0031093D">
        <w:rPr>
          <w:i/>
          <w:szCs w:val="28"/>
        </w:rPr>
        <w:t>“Công tác phụ nữ thời kỳ đẩy mạnh CNH - HĐH</w:t>
      </w:r>
      <w:r w:rsidR="00B55080" w:rsidRPr="0031093D">
        <w:rPr>
          <w:i/>
          <w:szCs w:val="28"/>
        </w:rPr>
        <w:t xml:space="preserve"> đất nước”</w:t>
      </w:r>
      <w:r w:rsidR="00B55080" w:rsidRPr="00E03B06">
        <w:rPr>
          <w:szCs w:val="28"/>
        </w:rPr>
        <w:t xml:space="preserve"> và kết quả 10 </w:t>
      </w:r>
      <w:r w:rsidR="005632CD" w:rsidRPr="00E03B06">
        <w:rPr>
          <w:szCs w:val="28"/>
        </w:rPr>
        <w:t xml:space="preserve">năm </w:t>
      </w:r>
      <w:r w:rsidR="006E6E9F" w:rsidRPr="00E03B06">
        <w:rPr>
          <w:szCs w:val="28"/>
        </w:rPr>
        <w:t>Nghị quyết 11-NQ/TW</w:t>
      </w:r>
      <w:r w:rsidR="0041402A" w:rsidRPr="00E03B06">
        <w:rPr>
          <w:szCs w:val="28"/>
        </w:rPr>
        <w:t xml:space="preserve">; Luật </w:t>
      </w:r>
      <w:r w:rsidR="008423BA" w:rsidRPr="00E03B06">
        <w:rPr>
          <w:szCs w:val="28"/>
        </w:rPr>
        <w:t xml:space="preserve">Bình </w:t>
      </w:r>
      <w:r w:rsidR="0031093D">
        <w:rPr>
          <w:szCs w:val="28"/>
        </w:rPr>
        <w:t xml:space="preserve">đẳng </w:t>
      </w:r>
      <w:r w:rsidR="008423BA" w:rsidRPr="00E03B06">
        <w:rPr>
          <w:szCs w:val="28"/>
        </w:rPr>
        <w:t xml:space="preserve">giới, Luật Phòng chống bạo lực gia đình, Chiến lược Quốc gia </w:t>
      </w:r>
      <w:r w:rsidR="00A10CF7" w:rsidRPr="00E03B06">
        <w:rPr>
          <w:szCs w:val="28"/>
        </w:rPr>
        <w:t xml:space="preserve">về bình đẳng giới </w:t>
      </w:r>
      <w:r w:rsidR="00401ADD" w:rsidRPr="00E03B06">
        <w:rPr>
          <w:szCs w:val="28"/>
        </w:rPr>
        <w:t>giai đoạn 2011-2020</w:t>
      </w:r>
      <w:r w:rsidR="005C670F" w:rsidRPr="00E03B06">
        <w:rPr>
          <w:szCs w:val="28"/>
        </w:rPr>
        <w:t>.</w:t>
      </w:r>
    </w:p>
    <w:p w:rsidR="005C670F" w:rsidRPr="00E03B06" w:rsidRDefault="005C670F" w:rsidP="00064225">
      <w:pPr>
        <w:spacing w:before="120" w:after="120" w:line="360" w:lineRule="atLeast"/>
        <w:ind w:firstLine="567"/>
        <w:jc w:val="both"/>
        <w:rPr>
          <w:szCs w:val="28"/>
        </w:rPr>
      </w:pPr>
      <w:r w:rsidRPr="00A50656">
        <w:rPr>
          <w:b/>
          <w:szCs w:val="28"/>
        </w:rPr>
        <w:t xml:space="preserve">2. </w:t>
      </w:r>
      <w:r w:rsidRPr="00E03B06">
        <w:rPr>
          <w:szCs w:val="28"/>
        </w:rPr>
        <w:t>Sự trưởng thành và lớn mạnh của tổ chức Hội LHPN Việt Nam qua các kỳ Đại hội</w:t>
      </w:r>
      <w:r w:rsidR="0060487A" w:rsidRPr="00E03B06">
        <w:rPr>
          <w:szCs w:val="28"/>
        </w:rPr>
        <w:t>, nhữ</w:t>
      </w:r>
      <w:r w:rsidR="00A059DD" w:rsidRPr="00E03B06">
        <w:rPr>
          <w:szCs w:val="28"/>
        </w:rPr>
        <w:t>ng đóng góp nổi bật của H</w:t>
      </w:r>
      <w:r w:rsidR="007B1327" w:rsidRPr="00E03B06">
        <w:rPr>
          <w:szCs w:val="28"/>
        </w:rPr>
        <w:t>ội đối</w:t>
      </w:r>
      <w:r w:rsidR="0060487A" w:rsidRPr="00E03B06">
        <w:rPr>
          <w:szCs w:val="28"/>
        </w:rPr>
        <w:t xml:space="preserve"> với phong trào phụ nữ</w:t>
      </w:r>
      <w:r w:rsidR="0097098F" w:rsidRPr="00E03B06">
        <w:rPr>
          <w:szCs w:val="28"/>
        </w:rPr>
        <w:t xml:space="preserve"> Việt Nam</w:t>
      </w:r>
      <w:r w:rsidR="007B1327" w:rsidRPr="00E03B06">
        <w:rPr>
          <w:szCs w:val="28"/>
        </w:rPr>
        <w:t xml:space="preserve"> và sự phát triển kinh tế xã hội</w:t>
      </w:r>
      <w:r w:rsidR="00A059DD" w:rsidRPr="00E03B06">
        <w:rPr>
          <w:szCs w:val="28"/>
        </w:rPr>
        <w:t xml:space="preserve"> của đất nước, đặc biệt là trong 30 năm đổi mới</w:t>
      </w:r>
      <w:r w:rsidR="009869E0" w:rsidRPr="00E03B06">
        <w:rPr>
          <w:szCs w:val="28"/>
        </w:rPr>
        <w:t>.</w:t>
      </w:r>
      <w:r w:rsidR="0031093D">
        <w:rPr>
          <w:szCs w:val="28"/>
        </w:rPr>
        <w:t xml:space="preserve"> </w:t>
      </w:r>
      <w:proofErr w:type="gramStart"/>
      <w:r w:rsidR="009869E0" w:rsidRPr="00E03B06">
        <w:rPr>
          <w:szCs w:val="28"/>
        </w:rPr>
        <w:t xml:space="preserve">Những thành tựu đạt được của các cấp Hội trong </w:t>
      </w:r>
      <w:r w:rsidR="003B7AFA" w:rsidRPr="00E03B06">
        <w:rPr>
          <w:szCs w:val="28"/>
        </w:rPr>
        <w:t>nhiệm</w:t>
      </w:r>
      <w:r w:rsidR="009869E0" w:rsidRPr="00E03B06">
        <w:rPr>
          <w:szCs w:val="28"/>
        </w:rPr>
        <w:t xml:space="preserve"> kỳ.</w:t>
      </w:r>
      <w:proofErr w:type="gramEnd"/>
      <w:r w:rsidR="009869E0" w:rsidRPr="00E03B06">
        <w:rPr>
          <w:szCs w:val="28"/>
        </w:rPr>
        <w:t xml:space="preserve"> Những mô hình hoạt động hiệu quả</w:t>
      </w:r>
      <w:r w:rsidR="004A43CD" w:rsidRPr="00E03B06">
        <w:rPr>
          <w:szCs w:val="28"/>
        </w:rPr>
        <w:t>, các gương tập thể và cá nhân điển hình tiên tiến xuất sắc</w:t>
      </w:r>
      <w:r w:rsidR="00431A1B" w:rsidRPr="00E03B06">
        <w:rPr>
          <w:szCs w:val="28"/>
        </w:rPr>
        <w:t>, các nhân tố mới trên các lĩnh vực</w:t>
      </w:r>
      <w:r w:rsidR="00D46ED4" w:rsidRPr="00E03B06">
        <w:rPr>
          <w:szCs w:val="28"/>
        </w:rPr>
        <w:t xml:space="preserve"> đặc biệt trong phong trào thi đua yêu nước, các cuộc vận động do </w:t>
      </w:r>
      <w:r w:rsidR="004516AC" w:rsidRPr="00E03B06">
        <w:rPr>
          <w:szCs w:val="28"/>
        </w:rPr>
        <w:t>Hội và địa phương phát động, việc học tập và làm theo tấm gương đạo đức Hồ Chí Minh; bài học kinh nghiệm trong công tác chỉ đạo và thực hiện hoạt động Hội và phong trào phụ nữ.</w:t>
      </w:r>
    </w:p>
    <w:p w:rsidR="004516AC" w:rsidRPr="00E03B06" w:rsidRDefault="004516AC" w:rsidP="00064225">
      <w:pPr>
        <w:spacing w:before="120" w:after="120" w:line="360" w:lineRule="atLeast"/>
        <w:ind w:firstLine="567"/>
        <w:jc w:val="both"/>
        <w:rPr>
          <w:szCs w:val="28"/>
        </w:rPr>
      </w:pPr>
      <w:r w:rsidRPr="00A50656">
        <w:rPr>
          <w:b/>
          <w:szCs w:val="28"/>
        </w:rPr>
        <w:t>3.</w:t>
      </w:r>
      <w:r w:rsidRPr="00E03B06">
        <w:rPr>
          <w:szCs w:val="28"/>
        </w:rPr>
        <w:t xml:space="preserve"> Ý nghĩa, tầm quan trọng, diễn biến, kế</w:t>
      </w:r>
      <w:r w:rsidR="00A9130B" w:rsidRPr="00E03B06">
        <w:rPr>
          <w:szCs w:val="28"/>
        </w:rPr>
        <w:t>t quả của Đại hội Phụ nữ tỉnh hướng tới Đại hội Đại biểu phụ nữ toàn quốc lần thứ XII; những định hướng</w:t>
      </w:r>
      <w:r w:rsidR="006C07DE" w:rsidRPr="00E03B06">
        <w:rPr>
          <w:szCs w:val="28"/>
        </w:rPr>
        <w:t xml:space="preserve"> trong hoạt động Hội và phong trào phụ nữ nhiệm kỳ 2017-2022, tập trung làm rõ </w:t>
      </w:r>
      <w:r w:rsidR="006D7F44" w:rsidRPr="00E03B06">
        <w:rPr>
          <w:szCs w:val="28"/>
        </w:rPr>
        <w:t>định hướng đổi mới và đột phá trong nhiệm kỳ theo tinh thần Kết luận số 62/KL-TW</w:t>
      </w:r>
      <w:r w:rsidR="00A8412C" w:rsidRPr="00E03B06">
        <w:rPr>
          <w:szCs w:val="28"/>
        </w:rPr>
        <w:t xml:space="preserve"> của Bộ Chính trị về tiếp tục đổi mới nội dung, phương thức hoạt động của Mặt trận tổ quốc và các đoàn thể chính trị xã hội.</w:t>
      </w:r>
    </w:p>
    <w:p w:rsidR="00A8412C" w:rsidRPr="006120A3" w:rsidRDefault="00A8412C" w:rsidP="00064225">
      <w:pPr>
        <w:spacing w:before="120" w:after="120" w:line="360" w:lineRule="atLeast"/>
        <w:ind w:firstLine="567"/>
        <w:jc w:val="both"/>
        <w:rPr>
          <w:spacing w:val="-4"/>
          <w:szCs w:val="28"/>
        </w:rPr>
      </w:pPr>
      <w:r w:rsidRPr="006120A3">
        <w:rPr>
          <w:b/>
          <w:spacing w:val="-4"/>
          <w:szCs w:val="28"/>
        </w:rPr>
        <w:t>4.</w:t>
      </w:r>
      <w:r w:rsidRPr="006120A3">
        <w:rPr>
          <w:spacing w:val="-4"/>
          <w:szCs w:val="28"/>
        </w:rPr>
        <w:t xml:space="preserve"> Những ý kiến đóng góp của các cấp hội và các tầng lớp</w:t>
      </w:r>
      <w:r w:rsidR="00BA7A3E" w:rsidRPr="006120A3">
        <w:rPr>
          <w:spacing w:val="-4"/>
          <w:szCs w:val="28"/>
        </w:rPr>
        <w:t xml:space="preserve"> phụ nữ vào dự thảo văn kiện Đại hội Đại biểu phụ nữ toàn quốc lần thứ XII</w:t>
      </w:r>
      <w:r w:rsidR="003D2713" w:rsidRPr="006120A3">
        <w:rPr>
          <w:spacing w:val="-4"/>
          <w:szCs w:val="28"/>
        </w:rPr>
        <w:t xml:space="preserve">, Điều lệ Hội LHPN Việt Nam sửa đổi; phản ánh kịp thời và đầy đủ những nhu cầu, tâm tư, nguyện vọng chính đáng, những vấn đề quan tâm của cán bộ, hội viên, phụ nữ. </w:t>
      </w:r>
      <w:proofErr w:type="gramStart"/>
      <w:r w:rsidR="003D2713" w:rsidRPr="006120A3">
        <w:rPr>
          <w:spacing w:val="-4"/>
          <w:szCs w:val="28"/>
        </w:rPr>
        <w:t>Hoạt động</w:t>
      </w:r>
      <w:r w:rsidR="00490EB1" w:rsidRPr="006120A3">
        <w:rPr>
          <w:spacing w:val="-4"/>
          <w:szCs w:val="28"/>
        </w:rPr>
        <w:t xml:space="preserve"> và phong trào thi đua của các cấp Hội và các tầng lớp phụ nữ lập thành t</w:t>
      </w:r>
      <w:r w:rsidR="00252534" w:rsidRPr="006120A3">
        <w:rPr>
          <w:spacing w:val="-4"/>
          <w:szCs w:val="28"/>
        </w:rPr>
        <w:t>ích chào mừng Đại hội Phụ nữ cấp tỉnh và Đại hội Đại biểu phụ nữ toàn quốc lần thứ XII</w:t>
      </w:r>
      <w:r w:rsidR="00AA0482" w:rsidRPr="006120A3">
        <w:rPr>
          <w:spacing w:val="-4"/>
          <w:szCs w:val="28"/>
        </w:rPr>
        <w:t>.</w:t>
      </w:r>
      <w:proofErr w:type="gramEnd"/>
    </w:p>
    <w:p w:rsidR="00252534" w:rsidRPr="00E03B06" w:rsidRDefault="00252534" w:rsidP="00064225">
      <w:pPr>
        <w:spacing w:before="120" w:after="120" w:line="360" w:lineRule="atLeast"/>
        <w:ind w:firstLine="567"/>
        <w:jc w:val="both"/>
        <w:rPr>
          <w:szCs w:val="28"/>
        </w:rPr>
      </w:pPr>
      <w:r w:rsidRPr="00A50656">
        <w:rPr>
          <w:b/>
          <w:szCs w:val="28"/>
        </w:rPr>
        <w:t>5.</w:t>
      </w:r>
      <w:r w:rsidRPr="00E03B06">
        <w:rPr>
          <w:szCs w:val="28"/>
        </w:rPr>
        <w:t xml:space="preserve"> </w:t>
      </w:r>
      <w:r w:rsidR="00BE5BAD" w:rsidRPr="00E03B06">
        <w:rPr>
          <w:szCs w:val="28"/>
        </w:rPr>
        <w:t>Kết quả thực hiện các phong trào thi đua, công trình chào mừng Đại hội</w:t>
      </w:r>
      <w:r w:rsidR="00B33857">
        <w:rPr>
          <w:szCs w:val="28"/>
        </w:rPr>
        <w:t xml:space="preserve"> phụ nữ toàn quốc lần thứ XII.</w:t>
      </w:r>
    </w:p>
    <w:p w:rsidR="007365A2" w:rsidRPr="00E03B06" w:rsidRDefault="007365A2" w:rsidP="00064225">
      <w:pPr>
        <w:spacing w:before="120" w:after="120" w:line="360" w:lineRule="atLeast"/>
        <w:ind w:firstLine="567"/>
        <w:jc w:val="both"/>
        <w:rPr>
          <w:rStyle w:val="Strong"/>
          <w:sz w:val="26"/>
          <w:szCs w:val="28"/>
          <w:shd w:val="clear" w:color="auto" w:fill="FFFFFF"/>
        </w:rPr>
      </w:pPr>
      <w:r w:rsidRPr="00E03B06">
        <w:rPr>
          <w:rStyle w:val="Strong"/>
          <w:sz w:val="26"/>
          <w:szCs w:val="28"/>
          <w:shd w:val="clear" w:color="auto" w:fill="FFFFFF"/>
        </w:rPr>
        <w:t xml:space="preserve">III. </w:t>
      </w:r>
      <w:r w:rsidR="0047320B" w:rsidRPr="00E03B06">
        <w:rPr>
          <w:rStyle w:val="Strong"/>
          <w:sz w:val="26"/>
          <w:szCs w:val="28"/>
          <w:shd w:val="clear" w:color="auto" w:fill="FFFFFF"/>
        </w:rPr>
        <w:t>CÁC HOẠT ĐỘNG TUYÊN TRUYÊN</w:t>
      </w:r>
    </w:p>
    <w:p w:rsidR="0047320B" w:rsidRPr="00E03B06" w:rsidRDefault="0047320B" w:rsidP="00064225">
      <w:pPr>
        <w:spacing w:before="120" w:after="120" w:line="360" w:lineRule="atLeast"/>
        <w:ind w:firstLine="567"/>
        <w:jc w:val="both"/>
        <w:rPr>
          <w:rStyle w:val="Strong"/>
          <w:szCs w:val="28"/>
          <w:shd w:val="clear" w:color="auto" w:fill="FFFFFF"/>
        </w:rPr>
      </w:pPr>
      <w:r w:rsidRPr="00E03B06">
        <w:rPr>
          <w:rStyle w:val="Strong"/>
          <w:szCs w:val="28"/>
          <w:shd w:val="clear" w:color="auto" w:fill="FFFFFF"/>
        </w:rPr>
        <w:t>1. Tuyên truyền trước và trong Đại hội</w:t>
      </w:r>
    </w:p>
    <w:p w:rsidR="007365A2" w:rsidRPr="00E03B06" w:rsidRDefault="00E11A1B" w:rsidP="00064225">
      <w:pPr>
        <w:spacing w:before="120" w:after="120" w:line="360" w:lineRule="atLeast"/>
        <w:ind w:firstLine="567"/>
        <w:jc w:val="both"/>
        <w:rPr>
          <w:rStyle w:val="Strong"/>
          <w:b w:val="0"/>
          <w:szCs w:val="28"/>
          <w:shd w:val="clear" w:color="auto" w:fill="FFFFFF"/>
        </w:rPr>
      </w:pPr>
      <w:r w:rsidRPr="00E03B06">
        <w:rPr>
          <w:rStyle w:val="Strong"/>
          <w:b w:val="0"/>
          <w:szCs w:val="28"/>
          <w:shd w:val="clear" w:color="auto" w:fill="FFFFFF"/>
        </w:rPr>
        <w:t>-</w:t>
      </w:r>
      <w:r w:rsidR="00586F87" w:rsidRPr="00E03B06">
        <w:rPr>
          <w:rStyle w:val="Strong"/>
          <w:b w:val="0"/>
          <w:szCs w:val="28"/>
          <w:shd w:val="clear" w:color="auto" w:fill="FFFFFF"/>
        </w:rPr>
        <w:t xml:space="preserve"> </w:t>
      </w:r>
      <w:r w:rsidR="007C409A">
        <w:rPr>
          <w:rStyle w:val="Strong"/>
          <w:b w:val="0"/>
          <w:szCs w:val="28"/>
          <w:shd w:val="clear" w:color="auto" w:fill="FFFFFF"/>
        </w:rPr>
        <w:t>Tổ chức đợt sinh hoạt h</w:t>
      </w:r>
      <w:r w:rsidR="00905CD1" w:rsidRPr="00E03B06">
        <w:rPr>
          <w:rStyle w:val="Strong"/>
          <w:b w:val="0"/>
          <w:szCs w:val="28"/>
          <w:shd w:val="clear" w:color="auto" w:fill="FFFFFF"/>
        </w:rPr>
        <w:t xml:space="preserve">ội viên đặc biệt về Đại hội </w:t>
      </w:r>
      <w:proofErr w:type="gramStart"/>
      <w:r w:rsidR="00905CD1" w:rsidRPr="00E03B06">
        <w:rPr>
          <w:rStyle w:val="Strong"/>
          <w:b w:val="0"/>
          <w:szCs w:val="28"/>
          <w:shd w:val="clear" w:color="auto" w:fill="FFFFFF"/>
        </w:rPr>
        <w:t>theo</w:t>
      </w:r>
      <w:proofErr w:type="gramEnd"/>
      <w:r w:rsidR="00905CD1" w:rsidRPr="00E03B06">
        <w:rPr>
          <w:rStyle w:val="Strong"/>
          <w:b w:val="0"/>
          <w:szCs w:val="28"/>
          <w:shd w:val="clear" w:color="auto" w:fill="FFFFFF"/>
        </w:rPr>
        <w:t xml:space="preserve"> nội dun</w:t>
      </w:r>
      <w:r w:rsidR="007F065E" w:rsidRPr="00E03B06">
        <w:rPr>
          <w:rStyle w:val="Strong"/>
          <w:b w:val="0"/>
          <w:szCs w:val="28"/>
          <w:shd w:val="clear" w:color="auto" w:fill="FFFFFF"/>
        </w:rPr>
        <w:t>g tài liệu sinh hoạt hội viên d</w:t>
      </w:r>
      <w:r w:rsidR="00905CD1" w:rsidRPr="00E03B06">
        <w:rPr>
          <w:rStyle w:val="Strong"/>
          <w:b w:val="0"/>
          <w:szCs w:val="28"/>
          <w:shd w:val="clear" w:color="auto" w:fill="FFFFFF"/>
        </w:rPr>
        <w:t xml:space="preserve">o Trung ương Hội phát hành </w:t>
      </w:r>
      <w:r w:rsidR="007C5A37">
        <w:rPr>
          <w:rStyle w:val="Strong"/>
          <w:b w:val="0"/>
          <w:szCs w:val="28"/>
          <w:shd w:val="clear" w:color="auto" w:fill="FFFFFF"/>
        </w:rPr>
        <w:t xml:space="preserve">và </w:t>
      </w:r>
      <w:r w:rsidR="00186239" w:rsidRPr="00E03B06">
        <w:rPr>
          <w:rStyle w:val="Strong"/>
          <w:b w:val="0"/>
          <w:szCs w:val="28"/>
          <w:shd w:val="clear" w:color="auto" w:fill="FFFFFF"/>
        </w:rPr>
        <w:t xml:space="preserve">cuốn </w:t>
      </w:r>
      <w:r w:rsidR="007C409A" w:rsidRPr="00E03B06">
        <w:rPr>
          <w:rStyle w:val="Strong"/>
          <w:b w:val="0"/>
          <w:szCs w:val="28"/>
          <w:shd w:val="clear" w:color="auto" w:fill="FFFFFF"/>
        </w:rPr>
        <w:t xml:space="preserve">Thông </w:t>
      </w:r>
      <w:r w:rsidR="00186239" w:rsidRPr="00E03B06">
        <w:rPr>
          <w:rStyle w:val="Strong"/>
          <w:b w:val="0"/>
          <w:szCs w:val="28"/>
          <w:shd w:val="clear" w:color="auto" w:fill="FFFFFF"/>
        </w:rPr>
        <w:t xml:space="preserve">tin phụ nữ của </w:t>
      </w:r>
      <w:r w:rsidR="00BC3037">
        <w:rPr>
          <w:rStyle w:val="Strong"/>
          <w:b w:val="0"/>
          <w:szCs w:val="28"/>
          <w:shd w:val="clear" w:color="auto" w:fill="FFFFFF"/>
        </w:rPr>
        <w:t xml:space="preserve">Hội LHPN </w:t>
      </w:r>
      <w:r w:rsidR="00186239" w:rsidRPr="00E03B06">
        <w:rPr>
          <w:rStyle w:val="Strong"/>
          <w:b w:val="0"/>
          <w:szCs w:val="28"/>
          <w:shd w:val="clear" w:color="auto" w:fill="FFFFFF"/>
        </w:rPr>
        <w:t>tỉnh.</w:t>
      </w:r>
    </w:p>
    <w:p w:rsidR="00091899" w:rsidRDefault="00E11A1B" w:rsidP="00064225">
      <w:pPr>
        <w:spacing w:before="120" w:after="120" w:line="340" w:lineRule="atLeast"/>
        <w:ind w:firstLine="567"/>
        <w:jc w:val="both"/>
        <w:rPr>
          <w:rStyle w:val="Strong"/>
          <w:b w:val="0"/>
          <w:szCs w:val="28"/>
          <w:shd w:val="clear" w:color="auto" w:fill="FFFFFF"/>
        </w:rPr>
      </w:pPr>
      <w:r w:rsidRPr="00E03B06">
        <w:rPr>
          <w:rStyle w:val="Strong"/>
          <w:b w:val="0"/>
          <w:szCs w:val="28"/>
          <w:shd w:val="clear" w:color="auto" w:fill="FFFFFF"/>
        </w:rPr>
        <w:lastRenderedPageBreak/>
        <w:t>-</w:t>
      </w:r>
      <w:r w:rsidR="0029272F" w:rsidRPr="00E03B06">
        <w:rPr>
          <w:rStyle w:val="Strong"/>
          <w:b w:val="0"/>
          <w:szCs w:val="28"/>
          <w:shd w:val="clear" w:color="auto" w:fill="FFFFFF"/>
        </w:rPr>
        <w:t xml:space="preserve"> Tổ chức </w:t>
      </w:r>
      <w:r w:rsidR="003B4342">
        <w:rPr>
          <w:rStyle w:val="Strong"/>
          <w:b w:val="0"/>
          <w:szCs w:val="28"/>
          <w:shd w:val="clear" w:color="auto" w:fill="FFFFFF"/>
        </w:rPr>
        <w:t xml:space="preserve">tuyên truyền </w:t>
      </w:r>
      <w:r w:rsidR="007C5A37">
        <w:rPr>
          <w:rStyle w:val="Strong"/>
          <w:b w:val="0"/>
          <w:szCs w:val="28"/>
          <w:shd w:val="clear" w:color="auto" w:fill="FFFFFF"/>
        </w:rPr>
        <w:t xml:space="preserve">sâu rộng </w:t>
      </w:r>
      <w:r w:rsidR="003B4342">
        <w:rPr>
          <w:rStyle w:val="Strong"/>
          <w:b w:val="0"/>
          <w:szCs w:val="28"/>
          <w:shd w:val="clear" w:color="auto" w:fill="FFFFFF"/>
        </w:rPr>
        <w:t xml:space="preserve">trong các cấp hội, </w:t>
      </w:r>
      <w:r w:rsidR="00091899">
        <w:rPr>
          <w:rStyle w:val="Strong"/>
          <w:b w:val="0"/>
          <w:szCs w:val="28"/>
          <w:shd w:val="clear" w:color="auto" w:fill="FFFFFF"/>
        </w:rPr>
        <w:t>chủ động phối hợp với</w:t>
      </w:r>
      <w:r w:rsidR="001F6FC6" w:rsidRPr="00E03B06">
        <w:rPr>
          <w:rStyle w:val="Strong"/>
          <w:b w:val="0"/>
          <w:szCs w:val="28"/>
          <w:shd w:val="clear" w:color="auto" w:fill="FFFFFF"/>
        </w:rPr>
        <w:t xml:space="preserve"> Đài phát thanh và truyền hình tỉnh, Báo Phú Thọ</w:t>
      </w:r>
      <w:r w:rsidR="001F6FC6">
        <w:rPr>
          <w:rStyle w:val="Strong"/>
          <w:b w:val="0"/>
          <w:szCs w:val="28"/>
          <w:shd w:val="clear" w:color="auto" w:fill="FFFFFF"/>
        </w:rPr>
        <w:t xml:space="preserve">, </w:t>
      </w:r>
      <w:r w:rsidR="00091899">
        <w:rPr>
          <w:rStyle w:val="Strong"/>
          <w:b w:val="0"/>
          <w:szCs w:val="28"/>
          <w:shd w:val="clear" w:color="auto" w:fill="FFFFFF"/>
        </w:rPr>
        <w:t xml:space="preserve">các cơ quan </w:t>
      </w:r>
      <w:r w:rsidR="007C5A37">
        <w:rPr>
          <w:rStyle w:val="Strong"/>
          <w:b w:val="0"/>
          <w:szCs w:val="28"/>
          <w:shd w:val="clear" w:color="auto" w:fill="FFFFFF"/>
        </w:rPr>
        <w:t xml:space="preserve">thông tin, </w:t>
      </w:r>
      <w:r w:rsidR="00102327">
        <w:rPr>
          <w:rStyle w:val="Strong"/>
          <w:b w:val="0"/>
          <w:szCs w:val="28"/>
          <w:shd w:val="clear" w:color="auto" w:fill="FFFFFF"/>
        </w:rPr>
        <w:t xml:space="preserve">tuyên truyền </w:t>
      </w:r>
      <w:r w:rsidR="00091899">
        <w:rPr>
          <w:rStyle w:val="Strong"/>
          <w:b w:val="0"/>
          <w:szCs w:val="28"/>
          <w:shd w:val="clear" w:color="auto" w:fill="FFFFFF"/>
        </w:rPr>
        <w:t>tại địa phương</w:t>
      </w:r>
      <w:r w:rsidR="00102327">
        <w:rPr>
          <w:rStyle w:val="Strong"/>
          <w:b w:val="0"/>
          <w:szCs w:val="28"/>
          <w:shd w:val="clear" w:color="auto" w:fill="FFFFFF"/>
        </w:rPr>
        <w:t xml:space="preserve"> về Đạị h</w:t>
      </w:r>
      <w:r w:rsidR="00091899">
        <w:rPr>
          <w:rStyle w:val="Strong"/>
          <w:b w:val="0"/>
          <w:szCs w:val="28"/>
          <w:shd w:val="clear" w:color="auto" w:fill="FFFFFF"/>
        </w:rPr>
        <w:t>ội</w:t>
      </w:r>
      <w:r w:rsidR="00102327">
        <w:rPr>
          <w:rStyle w:val="Strong"/>
          <w:b w:val="0"/>
          <w:szCs w:val="28"/>
          <w:shd w:val="clear" w:color="auto" w:fill="FFFFFF"/>
        </w:rPr>
        <w:t xml:space="preserve"> Phụ nữ toàn quốc lần thứ XII</w:t>
      </w:r>
      <w:r w:rsidR="00091899">
        <w:rPr>
          <w:rStyle w:val="Strong"/>
          <w:b w:val="0"/>
          <w:szCs w:val="28"/>
          <w:shd w:val="clear" w:color="auto" w:fill="FFFFFF"/>
        </w:rPr>
        <w:t>.</w:t>
      </w:r>
    </w:p>
    <w:p w:rsidR="003B4342" w:rsidRDefault="002B35C7" w:rsidP="00064225">
      <w:pPr>
        <w:spacing w:before="120" w:after="120" w:line="340" w:lineRule="atLeast"/>
        <w:ind w:firstLine="567"/>
        <w:jc w:val="both"/>
        <w:rPr>
          <w:rStyle w:val="Strong"/>
          <w:b w:val="0"/>
          <w:szCs w:val="28"/>
          <w:shd w:val="clear" w:color="auto" w:fill="FFFFFF"/>
        </w:rPr>
      </w:pPr>
      <w:r>
        <w:rPr>
          <w:rStyle w:val="Strong"/>
          <w:b w:val="0"/>
          <w:szCs w:val="28"/>
          <w:shd w:val="clear" w:color="auto" w:fill="FFFFFF"/>
        </w:rPr>
        <w:t>- T</w:t>
      </w:r>
      <w:r w:rsidR="003B4342">
        <w:rPr>
          <w:rStyle w:val="Strong"/>
          <w:b w:val="0"/>
          <w:szCs w:val="28"/>
          <w:shd w:val="clear" w:color="auto" w:fill="FFFFFF"/>
        </w:rPr>
        <w:t xml:space="preserve">hiết kế dòng chữ chạy trên Trang Thông tin điện tử của Hội LHPN tỉnh với nội dung: </w:t>
      </w:r>
      <w:r w:rsidR="003B4342" w:rsidRPr="003B4342">
        <w:rPr>
          <w:rStyle w:val="Strong"/>
          <w:b w:val="0"/>
          <w:i/>
          <w:szCs w:val="28"/>
          <w:shd w:val="clear" w:color="auto" w:fill="FFFFFF"/>
        </w:rPr>
        <w:t>“</w:t>
      </w:r>
      <w:r w:rsidR="003B4342">
        <w:rPr>
          <w:rStyle w:val="Strong"/>
          <w:b w:val="0"/>
          <w:i/>
          <w:szCs w:val="28"/>
          <w:shd w:val="clear" w:color="auto" w:fill="FFFFFF"/>
        </w:rPr>
        <w:t xml:space="preserve">Chào mừng Đại hội đại biểu phụ nữ toàn quốc </w:t>
      </w:r>
      <w:r w:rsidR="00B8084C">
        <w:rPr>
          <w:rStyle w:val="Strong"/>
          <w:b w:val="0"/>
          <w:i/>
          <w:szCs w:val="28"/>
          <w:shd w:val="clear" w:color="auto" w:fill="FFFFFF"/>
        </w:rPr>
        <w:t>lần thứ XII nhiệm kỳ 2017 - 2022</w:t>
      </w:r>
      <w:r w:rsidR="003B4342" w:rsidRPr="003B4342">
        <w:rPr>
          <w:rStyle w:val="Strong"/>
          <w:b w:val="0"/>
          <w:i/>
          <w:szCs w:val="28"/>
          <w:shd w:val="clear" w:color="auto" w:fill="FFFFFF"/>
        </w:rPr>
        <w:t>”</w:t>
      </w:r>
      <w:r w:rsidR="00B8084C">
        <w:rPr>
          <w:rStyle w:val="Strong"/>
          <w:b w:val="0"/>
          <w:i/>
          <w:szCs w:val="28"/>
          <w:shd w:val="clear" w:color="auto" w:fill="FFFFFF"/>
        </w:rPr>
        <w:t>.</w:t>
      </w:r>
    </w:p>
    <w:p w:rsidR="00632EC8" w:rsidRDefault="002B35C7" w:rsidP="00064225">
      <w:pPr>
        <w:spacing w:before="120" w:after="120" w:line="340" w:lineRule="atLeast"/>
        <w:ind w:firstLine="567"/>
        <w:jc w:val="both"/>
        <w:rPr>
          <w:rStyle w:val="Strong"/>
          <w:b w:val="0"/>
          <w:szCs w:val="28"/>
          <w:shd w:val="clear" w:color="auto" w:fill="FFFFFF"/>
        </w:rPr>
      </w:pPr>
      <w:r>
        <w:rPr>
          <w:rStyle w:val="Strong"/>
          <w:b w:val="0"/>
          <w:szCs w:val="28"/>
          <w:shd w:val="clear" w:color="auto" w:fill="FFFFFF"/>
        </w:rPr>
        <w:t>- Thực hiện tuyên truyền t</w:t>
      </w:r>
      <w:r w:rsidR="00AB7F35">
        <w:rPr>
          <w:rStyle w:val="Strong"/>
          <w:b w:val="0"/>
          <w:szCs w:val="28"/>
          <w:shd w:val="clear" w:color="auto" w:fill="FFFFFF"/>
        </w:rPr>
        <w:t xml:space="preserve">ại cơ quan chuyên trách của Hội: </w:t>
      </w:r>
      <w:r>
        <w:rPr>
          <w:rStyle w:val="Strong"/>
          <w:b w:val="0"/>
          <w:szCs w:val="28"/>
          <w:shd w:val="clear" w:color="auto" w:fill="FFFFFF"/>
        </w:rPr>
        <w:t xml:space="preserve">treo băngzôn, khẩu hiệu tuyên truyền về Đại hội tại các trụ </w:t>
      </w:r>
      <w:r w:rsidR="00632EC8">
        <w:rPr>
          <w:rStyle w:val="Strong"/>
          <w:b w:val="0"/>
          <w:szCs w:val="28"/>
          <w:shd w:val="clear" w:color="auto" w:fill="FFFFFF"/>
        </w:rPr>
        <w:t>sở làm việc của cơ quan Hội các cấp trong thời gian diễn ra Đại hội.</w:t>
      </w:r>
      <w:r w:rsidR="004540F3">
        <w:rPr>
          <w:rStyle w:val="Strong"/>
          <w:b w:val="0"/>
          <w:szCs w:val="28"/>
          <w:shd w:val="clear" w:color="auto" w:fill="FFFFFF"/>
        </w:rPr>
        <w:t xml:space="preserve"> </w:t>
      </w:r>
      <w:proofErr w:type="gramStart"/>
      <w:r w:rsidR="004540F3">
        <w:rPr>
          <w:rStyle w:val="Strong"/>
          <w:b w:val="0"/>
          <w:szCs w:val="28"/>
          <w:shd w:val="clear" w:color="auto" w:fill="FFFFFF"/>
        </w:rPr>
        <w:t>Đồng thời, Hội LHPN các huyện, thành, thị có văn bản đề nghị Ban Vì sự tiến bộ phụ nữ cùng cấp tham gia tuyên truyền.</w:t>
      </w:r>
      <w:proofErr w:type="gramEnd"/>
    </w:p>
    <w:p w:rsidR="004540F3" w:rsidRDefault="004540F3" w:rsidP="00064225">
      <w:pPr>
        <w:spacing w:before="120" w:after="120" w:line="340" w:lineRule="atLeast"/>
        <w:ind w:firstLine="567"/>
        <w:jc w:val="both"/>
        <w:rPr>
          <w:rStyle w:val="Strong"/>
          <w:b w:val="0"/>
          <w:szCs w:val="28"/>
          <w:shd w:val="clear" w:color="auto" w:fill="FFFFFF"/>
        </w:rPr>
      </w:pPr>
      <w:r>
        <w:rPr>
          <w:rStyle w:val="Strong"/>
          <w:b w:val="0"/>
          <w:szCs w:val="28"/>
          <w:shd w:val="clear" w:color="auto" w:fill="FFFFFF"/>
        </w:rPr>
        <w:t xml:space="preserve">- Hội LHPN </w:t>
      </w:r>
      <w:r w:rsidR="00245197">
        <w:rPr>
          <w:rStyle w:val="Strong"/>
          <w:b w:val="0"/>
          <w:szCs w:val="28"/>
          <w:shd w:val="clear" w:color="auto" w:fill="FFFFFF"/>
        </w:rPr>
        <w:t>các huyện, thành, thị, đơn vị trực thuộc thông báo cho cán bộ, hội viên, phụ nữ theo dõi diễn biến và kết quả Đại hội đại biểu phụ nữ toàn quốc lần thứ XII trên các phương tiện thông tin đại chúng.</w:t>
      </w:r>
    </w:p>
    <w:p w:rsidR="00E11A1B" w:rsidRPr="00E03B06" w:rsidRDefault="00E11A1B" w:rsidP="00064225">
      <w:pPr>
        <w:spacing w:before="120" w:after="120" w:line="340" w:lineRule="atLeast"/>
        <w:ind w:firstLine="567"/>
        <w:jc w:val="both"/>
        <w:rPr>
          <w:rStyle w:val="Strong"/>
          <w:szCs w:val="28"/>
          <w:shd w:val="clear" w:color="auto" w:fill="FFFFFF"/>
        </w:rPr>
      </w:pPr>
      <w:r w:rsidRPr="00E03B06">
        <w:rPr>
          <w:rStyle w:val="Strong"/>
          <w:szCs w:val="28"/>
          <w:shd w:val="clear" w:color="auto" w:fill="FFFFFF"/>
        </w:rPr>
        <w:t>2. Tuyên truyền sau Đại hội</w:t>
      </w:r>
    </w:p>
    <w:p w:rsidR="00913E80" w:rsidRPr="00E03B06" w:rsidRDefault="00E11A1B" w:rsidP="00064225">
      <w:pPr>
        <w:spacing w:before="120" w:after="120" w:line="340" w:lineRule="atLeast"/>
        <w:ind w:firstLine="567"/>
        <w:jc w:val="both"/>
        <w:rPr>
          <w:rStyle w:val="Strong"/>
          <w:b w:val="0"/>
          <w:szCs w:val="28"/>
          <w:shd w:val="clear" w:color="auto" w:fill="FFFFFF"/>
        </w:rPr>
      </w:pPr>
      <w:r w:rsidRPr="00E03B06">
        <w:rPr>
          <w:rStyle w:val="Strong"/>
          <w:b w:val="0"/>
          <w:szCs w:val="28"/>
          <w:shd w:val="clear" w:color="auto" w:fill="FFFFFF"/>
        </w:rPr>
        <w:t xml:space="preserve">- </w:t>
      </w:r>
      <w:r w:rsidR="001A6142">
        <w:rPr>
          <w:rStyle w:val="Strong"/>
          <w:b w:val="0"/>
          <w:szCs w:val="28"/>
          <w:shd w:val="clear" w:color="auto" w:fill="FFFFFF"/>
        </w:rPr>
        <w:t>Các cấp Hội phụ nữ t</w:t>
      </w:r>
      <w:r w:rsidRPr="00E03B06">
        <w:rPr>
          <w:rStyle w:val="Strong"/>
          <w:b w:val="0"/>
          <w:szCs w:val="28"/>
          <w:shd w:val="clear" w:color="auto" w:fill="FFFFFF"/>
        </w:rPr>
        <w:t>ổ chức</w:t>
      </w:r>
      <w:r w:rsidR="001A6142">
        <w:rPr>
          <w:rStyle w:val="Strong"/>
          <w:b w:val="0"/>
          <w:szCs w:val="28"/>
          <w:shd w:val="clear" w:color="auto" w:fill="FFFFFF"/>
        </w:rPr>
        <w:t xml:space="preserve"> các hoạt động </w:t>
      </w:r>
      <w:r w:rsidRPr="00E03B06">
        <w:rPr>
          <w:rStyle w:val="Strong"/>
          <w:b w:val="0"/>
          <w:szCs w:val="28"/>
          <w:shd w:val="clear" w:color="auto" w:fill="FFFFFF"/>
        </w:rPr>
        <w:t>chào mừng</w:t>
      </w:r>
      <w:r w:rsidR="001A6142">
        <w:rPr>
          <w:rStyle w:val="Strong"/>
          <w:b w:val="0"/>
          <w:szCs w:val="28"/>
          <w:shd w:val="clear" w:color="auto" w:fill="FFFFFF"/>
        </w:rPr>
        <w:t xml:space="preserve"> thành công </w:t>
      </w:r>
      <w:r w:rsidRPr="00E03B06">
        <w:rPr>
          <w:rStyle w:val="Strong"/>
          <w:b w:val="0"/>
          <w:szCs w:val="28"/>
          <w:shd w:val="clear" w:color="auto" w:fill="FFFFFF"/>
        </w:rPr>
        <w:t>Đại hội phụ nữ toàn quốc lần thứ XII</w:t>
      </w:r>
      <w:r w:rsidR="001A6142">
        <w:rPr>
          <w:rStyle w:val="Strong"/>
          <w:b w:val="0"/>
          <w:szCs w:val="28"/>
          <w:shd w:val="clear" w:color="auto" w:fill="FFFFFF"/>
        </w:rPr>
        <w:t xml:space="preserve"> ngay sau khi Đại hội kết thúc. </w:t>
      </w:r>
    </w:p>
    <w:p w:rsidR="003A6D4F" w:rsidRDefault="003A6D4F" w:rsidP="00064225">
      <w:pPr>
        <w:spacing w:before="120" w:after="120" w:line="340" w:lineRule="atLeast"/>
        <w:ind w:firstLine="567"/>
        <w:jc w:val="both"/>
        <w:rPr>
          <w:rStyle w:val="Strong"/>
          <w:b w:val="0"/>
          <w:szCs w:val="28"/>
          <w:shd w:val="clear" w:color="auto" w:fill="FFFFFF"/>
        </w:rPr>
      </w:pPr>
      <w:r w:rsidRPr="00E03B06">
        <w:rPr>
          <w:rStyle w:val="Strong"/>
          <w:b w:val="0"/>
          <w:szCs w:val="28"/>
          <w:shd w:val="clear" w:color="auto" w:fill="FFFFFF"/>
        </w:rPr>
        <w:t xml:space="preserve">- </w:t>
      </w:r>
      <w:r w:rsidR="001A6142" w:rsidRPr="00E03B06">
        <w:rPr>
          <w:rStyle w:val="Strong"/>
          <w:b w:val="0"/>
          <w:szCs w:val="28"/>
          <w:shd w:val="clear" w:color="auto" w:fill="FFFFFF"/>
        </w:rPr>
        <w:t xml:space="preserve">Báo </w:t>
      </w:r>
      <w:r w:rsidRPr="00E03B06">
        <w:rPr>
          <w:rStyle w:val="Strong"/>
          <w:b w:val="0"/>
          <w:szCs w:val="28"/>
          <w:shd w:val="clear" w:color="auto" w:fill="FFFFFF"/>
        </w:rPr>
        <w:t>cáo k</w:t>
      </w:r>
      <w:r w:rsidR="008C37E3">
        <w:rPr>
          <w:rStyle w:val="Strong"/>
          <w:b w:val="0"/>
          <w:szCs w:val="28"/>
          <w:shd w:val="clear" w:color="auto" w:fill="FFFFFF"/>
        </w:rPr>
        <w:t xml:space="preserve">ết quả Đại hội với lãnh đạo </w:t>
      </w:r>
      <w:r w:rsidRPr="00E03B06">
        <w:rPr>
          <w:rStyle w:val="Strong"/>
          <w:b w:val="0"/>
          <w:szCs w:val="28"/>
          <w:shd w:val="clear" w:color="auto" w:fill="FFFFFF"/>
        </w:rPr>
        <w:t>cấp</w:t>
      </w:r>
      <w:r w:rsidR="008C37E3">
        <w:rPr>
          <w:rStyle w:val="Strong"/>
          <w:b w:val="0"/>
          <w:szCs w:val="28"/>
          <w:shd w:val="clear" w:color="auto" w:fill="FFFFFF"/>
        </w:rPr>
        <w:t xml:space="preserve"> ủy</w:t>
      </w:r>
      <w:r w:rsidRPr="00E03B06">
        <w:rPr>
          <w:rStyle w:val="Strong"/>
          <w:b w:val="0"/>
          <w:szCs w:val="28"/>
          <w:shd w:val="clear" w:color="auto" w:fill="FFFFFF"/>
        </w:rPr>
        <w:t>,</w:t>
      </w:r>
      <w:r w:rsidR="008C37E3">
        <w:rPr>
          <w:rStyle w:val="Strong"/>
          <w:b w:val="0"/>
          <w:szCs w:val="28"/>
          <w:shd w:val="clear" w:color="auto" w:fill="FFFFFF"/>
        </w:rPr>
        <w:t xml:space="preserve"> báo cáo viên các cấp và thông báo nhanh kết quả Đại hội tới </w:t>
      </w:r>
      <w:r w:rsidRPr="00E03B06">
        <w:rPr>
          <w:rStyle w:val="Strong"/>
          <w:b w:val="0"/>
          <w:szCs w:val="28"/>
          <w:shd w:val="clear" w:color="auto" w:fill="FFFFFF"/>
        </w:rPr>
        <w:t>cán bộ, hội viên, phụ nữ</w:t>
      </w:r>
      <w:r w:rsidR="008C37E3">
        <w:rPr>
          <w:rStyle w:val="Strong"/>
          <w:b w:val="0"/>
          <w:szCs w:val="28"/>
          <w:shd w:val="clear" w:color="auto" w:fill="FFFFFF"/>
        </w:rPr>
        <w:t xml:space="preserve"> tại địa phương.</w:t>
      </w:r>
    </w:p>
    <w:p w:rsidR="00C56C42" w:rsidRPr="00AA0482" w:rsidRDefault="003A6D4F" w:rsidP="00064225">
      <w:pPr>
        <w:spacing w:before="120" w:after="120" w:line="340" w:lineRule="atLeast"/>
        <w:ind w:firstLine="567"/>
        <w:jc w:val="both"/>
        <w:rPr>
          <w:rStyle w:val="Strong"/>
          <w:b w:val="0"/>
          <w:spacing w:val="-4"/>
          <w:szCs w:val="28"/>
          <w:shd w:val="clear" w:color="auto" w:fill="FFFFFF"/>
        </w:rPr>
      </w:pPr>
      <w:r w:rsidRPr="00AA0482">
        <w:rPr>
          <w:rStyle w:val="Strong"/>
          <w:b w:val="0"/>
          <w:spacing w:val="-4"/>
          <w:szCs w:val="28"/>
          <w:shd w:val="clear" w:color="auto" w:fill="FFFFFF"/>
        </w:rPr>
        <w:t xml:space="preserve">- </w:t>
      </w:r>
      <w:r w:rsidR="00C56C42" w:rsidRPr="00AA0482">
        <w:rPr>
          <w:rStyle w:val="Strong"/>
          <w:b w:val="0"/>
          <w:spacing w:val="-4"/>
          <w:szCs w:val="28"/>
          <w:shd w:val="clear" w:color="auto" w:fill="FFFFFF"/>
        </w:rPr>
        <w:t xml:space="preserve">Tuyên truyền và Hướng dẫn </w:t>
      </w:r>
      <w:r w:rsidRPr="00AA0482">
        <w:rPr>
          <w:rStyle w:val="Strong"/>
          <w:b w:val="0"/>
          <w:spacing w:val="-4"/>
          <w:szCs w:val="28"/>
          <w:shd w:val="clear" w:color="auto" w:fill="FFFFFF"/>
        </w:rPr>
        <w:t xml:space="preserve">triển khai, học tập Nghị quyết </w:t>
      </w:r>
      <w:r w:rsidR="00C56C42" w:rsidRPr="00AA0482">
        <w:rPr>
          <w:rStyle w:val="Strong"/>
          <w:b w:val="0"/>
          <w:spacing w:val="-4"/>
          <w:szCs w:val="28"/>
          <w:shd w:val="clear" w:color="auto" w:fill="FFFFFF"/>
        </w:rPr>
        <w:t xml:space="preserve">và các phong trào thi đua yêu nước thực hiện Nghị quyết </w:t>
      </w:r>
      <w:r w:rsidRPr="00AA0482">
        <w:rPr>
          <w:rStyle w:val="Strong"/>
          <w:b w:val="0"/>
          <w:spacing w:val="-4"/>
          <w:szCs w:val="28"/>
          <w:shd w:val="clear" w:color="auto" w:fill="FFFFFF"/>
        </w:rPr>
        <w:t>Đại hội phụ nữ toàn quốc lần thứ XII</w:t>
      </w:r>
      <w:r w:rsidR="00C56C42" w:rsidRPr="00AA0482">
        <w:rPr>
          <w:rStyle w:val="Strong"/>
          <w:b w:val="0"/>
          <w:spacing w:val="-4"/>
          <w:szCs w:val="28"/>
          <w:shd w:val="clear" w:color="auto" w:fill="FFFFFF"/>
        </w:rPr>
        <w:t>.</w:t>
      </w:r>
    </w:p>
    <w:p w:rsidR="00C56C42" w:rsidRDefault="00C56C42" w:rsidP="00064225">
      <w:pPr>
        <w:spacing w:before="120" w:after="120" w:line="340" w:lineRule="atLeast"/>
        <w:ind w:firstLine="567"/>
        <w:jc w:val="both"/>
        <w:rPr>
          <w:rStyle w:val="Strong"/>
          <w:b w:val="0"/>
          <w:szCs w:val="28"/>
          <w:shd w:val="clear" w:color="auto" w:fill="FFFFFF"/>
        </w:rPr>
      </w:pPr>
      <w:r>
        <w:rPr>
          <w:rStyle w:val="Strong"/>
          <w:b w:val="0"/>
          <w:szCs w:val="28"/>
          <w:shd w:val="clear" w:color="auto" w:fill="FFFFFF"/>
        </w:rPr>
        <w:t>- Tiếp tục tuyê</w:t>
      </w:r>
      <w:r w:rsidR="00A6344E">
        <w:rPr>
          <w:rStyle w:val="Strong"/>
          <w:b w:val="0"/>
          <w:szCs w:val="28"/>
          <w:shd w:val="clear" w:color="auto" w:fill="FFFFFF"/>
        </w:rPr>
        <w:t>n truyền trong các cấp Hội và chủ động phối hợp với các cơ quan tuyên truyền tại địa phương về thành công của Đại hội.</w:t>
      </w:r>
    </w:p>
    <w:p w:rsidR="003A6D4F" w:rsidRPr="00E03B06" w:rsidRDefault="003A6D4F" w:rsidP="00064225">
      <w:pPr>
        <w:spacing w:before="120" w:after="120" w:line="340" w:lineRule="atLeast"/>
        <w:ind w:firstLine="567"/>
        <w:jc w:val="both"/>
        <w:rPr>
          <w:rStyle w:val="Strong"/>
          <w:sz w:val="26"/>
          <w:szCs w:val="28"/>
          <w:shd w:val="clear" w:color="auto" w:fill="FFFFFF"/>
        </w:rPr>
      </w:pPr>
      <w:r w:rsidRPr="00E03B06">
        <w:rPr>
          <w:rStyle w:val="Strong"/>
          <w:sz w:val="26"/>
          <w:szCs w:val="28"/>
          <w:shd w:val="clear" w:color="auto" w:fill="FFFFFF"/>
        </w:rPr>
        <w:t>IV. TỔ CHỨC THỰC HIỆN</w:t>
      </w:r>
    </w:p>
    <w:p w:rsidR="003A6D4F" w:rsidRPr="00E03B06" w:rsidRDefault="003A6D4F" w:rsidP="00064225">
      <w:pPr>
        <w:autoSpaceDE w:val="0"/>
        <w:autoSpaceDN w:val="0"/>
        <w:adjustRightInd w:val="0"/>
        <w:spacing w:before="120" w:after="120" w:line="340" w:lineRule="atLeast"/>
        <w:ind w:firstLine="567"/>
        <w:jc w:val="both"/>
        <w:rPr>
          <w:szCs w:val="28"/>
        </w:rPr>
      </w:pPr>
      <w:r w:rsidRPr="00A50656">
        <w:rPr>
          <w:b/>
          <w:szCs w:val="28"/>
        </w:rPr>
        <w:t>1.</w:t>
      </w:r>
      <w:r w:rsidRPr="00E03B06">
        <w:rPr>
          <w:szCs w:val="28"/>
        </w:rPr>
        <w:t xml:space="preserve"> Ban Thường vụ Hội LHPN tỉnh xây dựng Kế hoạch chỉ đạo </w:t>
      </w:r>
      <w:r w:rsidR="008F6184">
        <w:rPr>
          <w:szCs w:val="28"/>
        </w:rPr>
        <w:t>13/13</w:t>
      </w:r>
      <w:r w:rsidRPr="00E03B06">
        <w:rPr>
          <w:szCs w:val="28"/>
        </w:rPr>
        <w:t xml:space="preserve"> huyện, thành, thị Hội và </w:t>
      </w:r>
      <w:r w:rsidR="008F6184">
        <w:rPr>
          <w:szCs w:val="28"/>
        </w:rPr>
        <w:t xml:space="preserve">02 </w:t>
      </w:r>
      <w:r w:rsidRPr="00E03B06">
        <w:rPr>
          <w:szCs w:val="28"/>
        </w:rPr>
        <w:t xml:space="preserve">đơn vị trực thuộc tổ chức tuyên truyền </w:t>
      </w:r>
      <w:r w:rsidR="008F6184">
        <w:rPr>
          <w:szCs w:val="28"/>
        </w:rPr>
        <w:t>Đại hội đ</w:t>
      </w:r>
      <w:r w:rsidR="00ED5386" w:rsidRPr="00E03B06">
        <w:rPr>
          <w:szCs w:val="28"/>
        </w:rPr>
        <w:t>ại biểu phụ nữ toàn quốc lần thứ XII.</w:t>
      </w:r>
    </w:p>
    <w:p w:rsidR="00947B82" w:rsidRPr="00E262C0" w:rsidRDefault="00ED5386" w:rsidP="00064225">
      <w:pPr>
        <w:autoSpaceDE w:val="0"/>
        <w:autoSpaceDN w:val="0"/>
        <w:adjustRightInd w:val="0"/>
        <w:spacing w:before="120" w:after="120" w:line="340" w:lineRule="atLeast"/>
        <w:ind w:firstLine="567"/>
        <w:jc w:val="both"/>
        <w:rPr>
          <w:b/>
          <w:szCs w:val="28"/>
        </w:rPr>
      </w:pPr>
      <w:r w:rsidRPr="00A50656">
        <w:rPr>
          <w:b/>
          <w:szCs w:val="28"/>
        </w:rPr>
        <w:t>2.</w:t>
      </w:r>
      <w:r w:rsidRPr="00E03B06">
        <w:rPr>
          <w:szCs w:val="28"/>
        </w:rPr>
        <w:t xml:space="preserve"> Các huyện, thành, thị Hội và ĐVTT căn cứ vào Kế hoạch tuyên truyền của tỉnh</w:t>
      </w:r>
      <w:r w:rsidR="00E4005A">
        <w:rPr>
          <w:szCs w:val="28"/>
        </w:rPr>
        <w:t xml:space="preserve"> xây dựng kế hoạch chỉ đạo Hội phụ nữ cấp cơ sở triển khai </w:t>
      </w:r>
      <w:r w:rsidRPr="00E03B06">
        <w:rPr>
          <w:szCs w:val="28"/>
        </w:rPr>
        <w:t>thực hiện các hoạt động trên địa bàn đảm</w:t>
      </w:r>
      <w:r w:rsidR="005C2753">
        <w:rPr>
          <w:szCs w:val="28"/>
        </w:rPr>
        <w:t xml:space="preserve"> bảo</w:t>
      </w:r>
      <w:r w:rsidRPr="00E03B06">
        <w:rPr>
          <w:szCs w:val="28"/>
        </w:rPr>
        <w:t xml:space="preserve"> </w:t>
      </w:r>
      <w:r w:rsidR="00947B82" w:rsidRPr="00E262C0">
        <w:rPr>
          <w:noProof/>
          <w:szCs w:val="28"/>
        </w:rPr>
        <w:t xml:space="preserve">yêu cầu, nội dung tuyên truyền. </w:t>
      </w:r>
    </w:p>
    <w:p w:rsidR="00ED5386" w:rsidRPr="00E03B06" w:rsidRDefault="00ED5386" w:rsidP="00064225">
      <w:pPr>
        <w:autoSpaceDE w:val="0"/>
        <w:autoSpaceDN w:val="0"/>
        <w:adjustRightInd w:val="0"/>
        <w:spacing w:before="120" w:after="120" w:line="340" w:lineRule="atLeast"/>
        <w:ind w:firstLine="567"/>
        <w:jc w:val="both"/>
        <w:rPr>
          <w:b/>
          <w:sz w:val="26"/>
          <w:szCs w:val="26"/>
          <w:lang w:val="vi-VN"/>
        </w:rPr>
      </w:pPr>
      <w:r w:rsidRPr="00E03B06">
        <w:rPr>
          <w:b/>
          <w:sz w:val="26"/>
          <w:szCs w:val="26"/>
          <w:lang w:val="vi-VN"/>
        </w:rPr>
        <w:t>V. KHẨU HIỆU TUYÊN TRUYỀN</w:t>
      </w:r>
    </w:p>
    <w:p w:rsidR="00ED5386" w:rsidRPr="00E03B06" w:rsidRDefault="00207277" w:rsidP="00064225">
      <w:pPr>
        <w:autoSpaceDE w:val="0"/>
        <w:autoSpaceDN w:val="0"/>
        <w:adjustRightInd w:val="0"/>
        <w:spacing w:before="120" w:after="120" w:line="340" w:lineRule="atLeast"/>
        <w:ind w:firstLine="567"/>
        <w:jc w:val="both"/>
        <w:rPr>
          <w:szCs w:val="28"/>
          <w:lang w:val="vi-VN"/>
        </w:rPr>
      </w:pPr>
      <w:r w:rsidRPr="00A50656">
        <w:rPr>
          <w:b/>
          <w:szCs w:val="28"/>
        </w:rPr>
        <w:t>1.</w:t>
      </w:r>
      <w:r w:rsidR="00ED5386" w:rsidRPr="00E03B06">
        <w:rPr>
          <w:szCs w:val="28"/>
          <w:lang w:val="vi-VN"/>
        </w:rPr>
        <w:t xml:space="preserve"> Đảng Cộng sản Việt Nam quang vinh muôn năm.</w:t>
      </w:r>
    </w:p>
    <w:p w:rsidR="00ED5386" w:rsidRPr="00E03B06" w:rsidRDefault="00207277" w:rsidP="00064225">
      <w:pPr>
        <w:autoSpaceDE w:val="0"/>
        <w:autoSpaceDN w:val="0"/>
        <w:adjustRightInd w:val="0"/>
        <w:spacing w:before="120" w:after="120" w:line="340" w:lineRule="atLeast"/>
        <w:ind w:firstLine="567"/>
        <w:jc w:val="both"/>
        <w:rPr>
          <w:szCs w:val="28"/>
          <w:lang w:val="vi-VN"/>
        </w:rPr>
      </w:pPr>
      <w:r w:rsidRPr="00A50656">
        <w:rPr>
          <w:b/>
          <w:szCs w:val="28"/>
        </w:rPr>
        <w:t>2.</w:t>
      </w:r>
      <w:r w:rsidR="00ED5386" w:rsidRPr="00E03B06">
        <w:rPr>
          <w:szCs w:val="28"/>
          <w:lang w:val="vi-VN"/>
        </w:rPr>
        <w:t xml:space="preserve"> Chủ tịch Hồ Chí Minh </w:t>
      </w:r>
      <w:proofErr w:type="gramStart"/>
      <w:r w:rsidR="00ED5386" w:rsidRPr="00E03B06">
        <w:rPr>
          <w:szCs w:val="28"/>
          <w:lang w:val="vi-VN"/>
        </w:rPr>
        <w:t>vĩ</w:t>
      </w:r>
      <w:proofErr w:type="gramEnd"/>
      <w:r w:rsidR="00ED5386" w:rsidRPr="00E03B06">
        <w:rPr>
          <w:szCs w:val="28"/>
          <w:lang w:val="vi-VN"/>
        </w:rPr>
        <w:t xml:space="preserve"> đại sống mãi trong sự nghiệp của chúng ta.</w:t>
      </w:r>
    </w:p>
    <w:p w:rsidR="00ED5386" w:rsidRPr="00E03B06" w:rsidRDefault="00207277" w:rsidP="00064225">
      <w:pPr>
        <w:autoSpaceDE w:val="0"/>
        <w:autoSpaceDN w:val="0"/>
        <w:adjustRightInd w:val="0"/>
        <w:spacing w:before="120" w:after="120" w:line="340" w:lineRule="atLeast"/>
        <w:ind w:firstLine="567"/>
        <w:jc w:val="both"/>
        <w:rPr>
          <w:szCs w:val="28"/>
        </w:rPr>
      </w:pPr>
      <w:r w:rsidRPr="00A50656">
        <w:rPr>
          <w:b/>
          <w:szCs w:val="28"/>
        </w:rPr>
        <w:t>3.</w:t>
      </w:r>
      <w:r w:rsidR="00ED5386" w:rsidRPr="00E03B06">
        <w:rPr>
          <w:szCs w:val="28"/>
          <w:lang w:val="vi-VN"/>
        </w:rPr>
        <w:t xml:space="preserve"> Nhiệt liệt chào mừng Đại hội đại biểu phụ nữ </w:t>
      </w:r>
      <w:r w:rsidR="00ED5386" w:rsidRPr="00E03B06">
        <w:rPr>
          <w:szCs w:val="28"/>
        </w:rPr>
        <w:t>toàn quốc lần thứ XII.</w:t>
      </w:r>
    </w:p>
    <w:p w:rsidR="00ED5386" w:rsidRPr="00E03B06" w:rsidRDefault="00207277" w:rsidP="00064225">
      <w:pPr>
        <w:autoSpaceDE w:val="0"/>
        <w:autoSpaceDN w:val="0"/>
        <w:adjustRightInd w:val="0"/>
        <w:spacing w:before="120" w:after="120" w:line="340" w:lineRule="atLeast"/>
        <w:ind w:firstLine="567"/>
        <w:jc w:val="both"/>
        <w:rPr>
          <w:szCs w:val="28"/>
        </w:rPr>
      </w:pPr>
      <w:r w:rsidRPr="00A50656">
        <w:rPr>
          <w:b/>
          <w:szCs w:val="28"/>
        </w:rPr>
        <w:t>4.</w:t>
      </w:r>
      <w:r w:rsidR="00ED5386" w:rsidRPr="00E03B06">
        <w:rPr>
          <w:szCs w:val="28"/>
          <w:lang w:val="vi-VN"/>
        </w:rPr>
        <w:t xml:space="preserve"> Phụ nữ </w:t>
      </w:r>
      <w:r w:rsidR="00ED5386" w:rsidRPr="00E03B06">
        <w:rPr>
          <w:szCs w:val="28"/>
        </w:rPr>
        <w:t>Việt Nam</w:t>
      </w:r>
      <w:r w:rsidR="00ED5386" w:rsidRPr="00E03B06">
        <w:rPr>
          <w:szCs w:val="28"/>
          <w:lang w:val="vi-VN"/>
        </w:rPr>
        <w:t xml:space="preserve"> thi đua lập thành tích chào mừng Đại hội đại biểu phụ nữ toàn quốc lần thứ XII.</w:t>
      </w:r>
    </w:p>
    <w:p w:rsidR="00ED5386" w:rsidRPr="00E03B06" w:rsidRDefault="00207277" w:rsidP="00064225">
      <w:pPr>
        <w:autoSpaceDE w:val="0"/>
        <w:autoSpaceDN w:val="0"/>
        <w:adjustRightInd w:val="0"/>
        <w:spacing w:before="120" w:after="120" w:line="340" w:lineRule="atLeast"/>
        <w:ind w:firstLine="567"/>
        <w:jc w:val="both"/>
        <w:rPr>
          <w:szCs w:val="28"/>
        </w:rPr>
      </w:pPr>
      <w:r w:rsidRPr="00A50656">
        <w:rPr>
          <w:b/>
          <w:szCs w:val="28"/>
        </w:rPr>
        <w:t>5.</w:t>
      </w:r>
      <w:r w:rsidR="00ED5386" w:rsidRPr="00E03B06">
        <w:rPr>
          <w:szCs w:val="28"/>
        </w:rPr>
        <w:t xml:space="preserve"> Phụ nữ cùng nhân dân cả nước quyết tâm thực hiện thắng lợi Nghị quyết Đại hội Đảng toàn quốc lần thứ XII.</w:t>
      </w:r>
    </w:p>
    <w:p w:rsidR="00ED5386" w:rsidRPr="00E03B06" w:rsidRDefault="00207277" w:rsidP="00064225">
      <w:pPr>
        <w:autoSpaceDE w:val="0"/>
        <w:autoSpaceDN w:val="0"/>
        <w:adjustRightInd w:val="0"/>
        <w:spacing w:before="120" w:after="120" w:line="340" w:lineRule="atLeast"/>
        <w:ind w:firstLine="567"/>
        <w:jc w:val="both"/>
        <w:rPr>
          <w:szCs w:val="28"/>
          <w:lang w:val="vi-VN"/>
        </w:rPr>
      </w:pPr>
      <w:r w:rsidRPr="00A50656">
        <w:rPr>
          <w:b/>
          <w:szCs w:val="28"/>
        </w:rPr>
        <w:lastRenderedPageBreak/>
        <w:t>6.</w:t>
      </w:r>
      <w:r w:rsidR="00ED5386" w:rsidRPr="00E03B06">
        <w:rPr>
          <w:szCs w:val="28"/>
          <w:lang w:val="vi-VN"/>
        </w:rPr>
        <w:t xml:space="preserve"> Phụ nữ Tích cực xây dựng “</w:t>
      </w:r>
      <w:r w:rsidR="006A1128" w:rsidRPr="00E03B06">
        <w:rPr>
          <w:szCs w:val="28"/>
          <w:lang w:val="vi-VN"/>
        </w:rPr>
        <w:t xml:space="preserve">Gia </w:t>
      </w:r>
      <w:r w:rsidR="00ED5386" w:rsidRPr="00E03B06">
        <w:rPr>
          <w:szCs w:val="28"/>
          <w:lang w:val="vi-VN"/>
        </w:rPr>
        <w:t>đình 5 không, 3 sạch” góp phần xây dựng nông thôn mới và đô thị văn minh.</w:t>
      </w:r>
    </w:p>
    <w:p w:rsidR="00ED5386" w:rsidRPr="00A55ACD" w:rsidRDefault="00207277" w:rsidP="00064225">
      <w:pPr>
        <w:autoSpaceDE w:val="0"/>
        <w:autoSpaceDN w:val="0"/>
        <w:adjustRightInd w:val="0"/>
        <w:spacing w:before="120" w:after="120" w:line="340" w:lineRule="atLeast"/>
        <w:ind w:firstLine="567"/>
        <w:jc w:val="both"/>
        <w:rPr>
          <w:spacing w:val="-10"/>
          <w:szCs w:val="28"/>
        </w:rPr>
      </w:pPr>
      <w:r w:rsidRPr="00A55ACD">
        <w:rPr>
          <w:b/>
          <w:spacing w:val="-10"/>
          <w:szCs w:val="28"/>
        </w:rPr>
        <w:t>7.</w:t>
      </w:r>
      <w:r w:rsidR="00ED5386" w:rsidRPr="00A55ACD">
        <w:rPr>
          <w:spacing w:val="-10"/>
          <w:szCs w:val="28"/>
          <w:lang w:val="vi-VN"/>
        </w:rPr>
        <w:t xml:space="preserve"> Phụ nữ Việt Nam học tập và làm </w:t>
      </w:r>
      <w:proofErr w:type="gramStart"/>
      <w:r w:rsidR="00ED5386" w:rsidRPr="00A55ACD">
        <w:rPr>
          <w:spacing w:val="-10"/>
          <w:szCs w:val="28"/>
          <w:lang w:val="vi-VN"/>
        </w:rPr>
        <w:t>theo</w:t>
      </w:r>
      <w:proofErr w:type="gramEnd"/>
      <w:r w:rsidR="00ED5386" w:rsidRPr="00A55ACD">
        <w:rPr>
          <w:spacing w:val="-10"/>
          <w:szCs w:val="28"/>
          <w:lang w:val="vi-VN"/>
        </w:rPr>
        <w:t xml:space="preserve"> </w:t>
      </w:r>
      <w:r w:rsidR="00ED5386" w:rsidRPr="00A55ACD">
        <w:rPr>
          <w:spacing w:val="-10"/>
          <w:szCs w:val="28"/>
        </w:rPr>
        <w:t>tư tưởng, đạo đức, phong cách Hồ Chí Minh.</w:t>
      </w:r>
    </w:p>
    <w:p w:rsidR="00ED5386" w:rsidRPr="00E03B06" w:rsidRDefault="00207277" w:rsidP="00064225">
      <w:pPr>
        <w:autoSpaceDE w:val="0"/>
        <w:autoSpaceDN w:val="0"/>
        <w:adjustRightInd w:val="0"/>
        <w:spacing w:before="120" w:after="120" w:line="340" w:lineRule="atLeast"/>
        <w:ind w:firstLine="567"/>
        <w:jc w:val="both"/>
        <w:rPr>
          <w:szCs w:val="28"/>
          <w:lang w:val="vi-VN"/>
        </w:rPr>
      </w:pPr>
      <w:r w:rsidRPr="00A50656">
        <w:rPr>
          <w:b/>
          <w:szCs w:val="28"/>
        </w:rPr>
        <w:t>8.</w:t>
      </w:r>
      <w:r w:rsidR="00ED5386" w:rsidRPr="00E03B06">
        <w:rPr>
          <w:szCs w:val="28"/>
          <w:lang w:val="vi-VN"/>
        </w:rPr>
        <w:t xml:space="preserve"> Phụ nữ Việt Nam “Tự tin - Tự trọng - Trung hậu - Đảm đang”</w:t>
      </w:r>
    </w:p>
    <w:p w:rsidR="002F670D" w:rsidRDefault="00ED5386" w:rsidP="00064225">
      <w:pPr>
        <w:autoSpaceDE w:val="0"/>
        <w:autoSpaceDN w:val="0"/>
        <w:adjustRightInd w:val="0"/>
        <w:spacing w:before="120" w:after="120" w:line="340" w:lineRule="atLeast"/>
        <w:ind w:firstLine="567"/>
        <w:jc w:val="both"/>
      </w:pPr>
      <w:r w:rsidRPr="009E4899">
        <w:rPr>
          <w:szCs w:val="28"/>
          <w:highlight w:val="white"/>
          <w:lang w:val="vi-VN"/>
        </w:rPr>
        <w:t xml:space="preserve">Trên đây là </w:t>
      </w:r>
      <w:r w:rsidR="002F670D" w:rsidRPr="009E4899">
        <w:rPr>
          <w:szCs w:val="28"/>
          <w:highlight w:val="white"/>
        </w:rPr>
        <w:t>kế hoạch</w:t>
      </w:r>
      <w:r w:rsidRPr="009E4899">
        <w:rPr>
          <w:szCs w:val="28"/>
          <w:highlight w:val="white"/>
          <w:lang w:val="vi-VN"/>
        </w:rPr>
        <w:t xml:space="preserve"> tuyên truyền Đại hội đại biểu phụ nữ </w:t>
      </w:r>
      <w:r w:rsidRPr="009E4899">
        <w:rPr>
          <w:szCs w:val="28"/>
          <w:highlight w:val="white"/>
        </w:rPr>
        <w:t xml:space="preserve">toàn quốc lần thứ XII, </w:t>
      </w:r>
      <w:r w:rsidR="002F670D" w:rsidRPr="009E4899">
        <w:t xml:space="preserve">Ban Thường vụ Hội LHPN tỉnh yêu cầu Hội LHPN các huyện, thành, thị, đơn vị trực thuộc </w:t>
      </w:r>
      <w:r w:rsidR="00D871F2" w:rsidRPr="009E4899">
        <w:t>triển khai thực hiện đạt kết quả.</w:t>
      </w:r>
      <w:r w:rsidR="009E4899" w:rsidRPr="009E4899">
        <w:t xml:space="preserve"> </w:t>
      </w:r>
    </w:p>
    <w:p w:rsidR="00952481" w:rsidRPr="009E4899" w:rsidRDefault="00952481" w:rsidP="00064225">
      <w:pPr>
        <w:autoSpaceDE w:val="0"/>
        <w:autoSpaceDN w:val="0"/>
        <w:adjustRightInd w:val="0"/>
        <w:spacing w:before="120" w:after="120" w:line="300" w:lineRule="atLeast"/>
        <w:ind w:firstLine="567"/>
        <w:jc w:val="both"/>
      </w:pPr>
    </w:p>
    <w:tbl>
      <w:tblPr>
        <w:tblW w:w="9064" w:type="dxa"/>
        <w:tblInd w:w="108" w:type="dxa"/>
        <w:tblLayout w:type="fixed"/>
        <w:tblLook w:val="04A0"/>
      </w:tblPr>
      <w:tblGrid>
        <w:gridCol w:w="3969"/>
        <w:gridCol w:w="5095"/>
      </w:tblGrid>
      <w:tr w:rsidR="00ED5386" w:rsidRPr="00E03B06" w:rsidTr="00A50656">
        <w:trPr>
          <w:trHeight w:val="2737"/>
        </w:trPr>
        <w:tc>
          <w:tcPr>
            <w:tcW w:w="3969" w:type="dxa"/>
            <w:hideMark/>
          </w:tcPr>
          <w:p w:rsidR="00ED5386" w:rsidRPr="00E03B06" w:rsidRDefault="00ED5386">
            <w:pPr>
              <w:spacing w:line="180" w:lineRule="atLeast"/>
              <w:rPr>
                <w:b/>
                <w:i/>
                <w:sz w:val="24"/>
              </w:rPr>
            </w:pPr>
            <w:r w:rsidRPr="00E03B06">
              <w:rPr>
                <w:b/>
                <w:i/>
                <w:sz w:val="24"/>
              </w:rPr>
              <w:t>Nơi nhận:</w:t>
            </w:r>
          </w:p>
          <w:p w:rsidR="00ED5386" w:rsidRPr="00E03B06" w:rsidRDefault="00ED5386">
            <w:pPr>
              <w:spacing w:line="180" w:lineRule="atLeast"/>
              <w:rPr>
                <w:sz w:val="24"/>
              </w:rPr>
            </w:pPr>
            <w:r w:rsidRPr="00E03B06">
              <w:rPr>
                <w:sz w:val="24"/>
              </w:rPr>
              <w:t>- BTG TW Hội;</w:t>
            </w:r>
          </w:p>
          <w:p w:rsidR="00ED5386" w:rsidRPr="00E03B06" w:rsidRDefault="00ED5386">
            <w:pPr>
              <w:spacing w:line="180" w:lineRule="atLeast"/>
              <w:rPr>
                <w:sz w:val="24"/>
              </w:rPr>
            </w:pPr>
            <w:r w:rsidRPr="00E03B06">
              <w:rPr>
                <w:sz w:val="24"/>
              </w:rPr>
              <w:t>- TT Hội LHPN tỉnh</w:t>
            </w:r>
          </w:p>
          <w:p w:rsidR="00ED5386" w:rsidRPr="00E03B06" w:rsidRDefault="00ED5386">
            <w:pPr>
              <w:spacing w:line="180" w:lineRule="atLeast"/>
              <w:rPr>
                <w:sz w:val="24"/>
              </w:rPr>
            </w:pPr>
            <w:r w:rsidRPr="00E03B06">
              <w:rPr>
                <w:sz w:val="24"/>
              </w:rPr>
              <w:t>- Báo Phú Thọ;</w:t>
            </w:r>
          </w:p>
          <w:p w:rsidR="00ED5386" w:rsidRPr="00E03B06" w:rsidRDefault="00ED5386">
            <w:pPr>
              <w:spacing w:line="180" w:lineRule="atLeast"/>
              <w:rPr>
                <w:sz w:val="24"/>
              </w:rPr>
            </w:pPr>
            <w:r w:rsidRPr="00E03B06">
              <w:rPr>
                <w:sz w:val="24"/>
              </w:rPr>
              <w:t>- Đài PTTH tỉnh;</w:t>
            </w:r>
          </w:p>
          <w:p w:rsidR="00ED5386" w:rsidRPr="00E03B06" w:rsidRDefault="00ED5386">
            <w:pPr>
              <w:spacing w:line="180" w:lineRule="atLeast"/>
              <w:rPr>
                <w:sz w:val="24"/>
              </w:rPr>
            </w:pPr>
            <w:r w:rsidRPr="00E03B06">
              <w:rPr>
                <w:sz w:val="24"/>
              </w:rPr>
              <w:t>- BCH Hội LHPN tỉnh;</w:t>
            </w:r>
          </w:p>
          <w:p w:rsidR="00ED5386" w:rsidRPr="00E03B06" w:rsidRDefault="00ED5386">
            <w:pPr>
              <w:spacing w:line="180" w:lineRule="atLeast"/>
              <w:rPr>
                <w:sz w:val="24"/>
              </w:rPr>
            </w:pPr>
            <w:r w:rsidRPr="00E03B06">
              <w:rPr>
                <w:sz w:val="24"/>
              </w:rPr>
              <w:t>- 13 HTTH, 2 ĐVTT;</w:t>
            </w:r>
          </w:p>
          <w:p w:rsidR="00ED5386" w:rsidRPr="00E03B06" w:rsidRDefault="00ED5386">
            <w:pPr>
              <w:spacing w:line="180" w:lineRule="atLeast"/>
              <w:rPr>
                <w:sz w:val="22"/>
              </w:rPr>
            </w:pPr>
            <w:r w:rsidRPr="00E03B06">
              <w:rPr>
                <w:sz w:val="24"/>
              </w:rPr>
              <w:t>- Lưu: BTG, VT.</w:t>
            </w:r>
            <w:r w:rsidRPr="00E03B06">
              <w:t xml:space="preserve"> </w:t>
            </w:r>
          </w:p>
        </w:tc>
        <w:tc>
          <w:tcPr>
            <w:tcW w:w="5095" w:type="dxa"/>
          </w:tcPr>
          <w:p w:rsidR="00ED5386" w:rsidRPr="00E03B06" w:rsidRDefault="00ED5386">
            <w:pPr>
              <w:pStyle w:val="Heading3"/>
              <w:rPr>
                <w:rFonts w:ascii="Times New Roman" w:eastAsiaTheme="minorEastAsia" w:hAnsi="Times New Roman"/>
                <w:szCs w:val="26"/>
              </w:rPr>
            </w:pPr>
            <w:proofErr w:type="gramStart"/>
            <w:r w:rsidRPr="00E03B06">
              <w:rPr>
                <w:rFonts w:ascii="Times New Roman" w:eastAsiaTheme="minorEastAsia" w:hAnsi="Times New Roman"/>
                <w:szCs w:val="26"/>
              </w:rPr>
              <w:t>TM.</w:t>
            </w:r>
            <w:proofErr w:type="gramEnd"/>
            <w:r w:rsidRPr="00E03B06">
              <w:rPr>
                <w:rFonts w:ascii="Times New Roman" w:eastAsiaTheme="minorEastAsia" w:hAnsi="Times New Roman"/>
                <w:szCs w:val="26"/>
              </w:rPr>
              <w:t xml:space="preserve"> BAN THƯỜNG VỤ</w:t>
            </w:r>
          </w:p>
          <w:p w:rsidR="00ED5386" w:rsidRPr="00E03B06" w:rsidRDefault="00ED5386">
            <w:pPr>
              <w:jc w:val="center"/>
              <w:rPr>
                <w:sz w:val="24"/>
              </w:rPr>
            </w:pPr>
            <w:r w:rsidRPr="00E03B06">
              <w:rPr>
                <w:b/>
                <w:bCs/>
                <w:sz w:val="26"/>
                <w:szCs w:val="26"/>
              </w:rPr>
              <w:t xml:space="preserve"> </w:t>
            </w:r>
            <w:r w:rsidR="00207277" w:rsidRPr="00E03B06">
              <w:rPr>
                <w:b/>
                <w:bCs/>
                <w:sz w:val="26"/>
                <w:szCs w:val="26"/>
              </w:rPr>
              <w:t xml:space="preserve">PHÓ </w:t>
            </w:r>
            <w:r w:rsidRPr="00E03B06">
              <w:rPr>
                <w:b/>
                <w:bCs/>
                <w:sz w:val="26"/>
                <w:szCs w:val="26"/>
              </w:rPr>
              <w:t>CHỦ TỊCH</w:t>
            </w:r>
          </w:p>
          <w:p w:rsidR="00ED5386" w:rsidRPr="00E03B06" w:rsidRDefault="00ED5386">
            <w:pPr>
              <w:spacing w:line="180" w:lineRule="atLeast"/>
            </w:pPr>
          </w:p>
          <w:p w:rsidR="00ED5386" w:rsidRPr="00E03B06" w:rsidRDefault="00ED5386">
            <w:pPr>
              <w:pStyle w:val="Heading4"/>
              <w:rPr>
                <w:rFonts w:ascii="Times New Roman" w:eastAsiaTheme="minorEastAsia" w:hAnsi="Times New Roman"/>
              </w:rPr>
            </w:pPr>
          </w:p>
          <w:p w:rsidR="00ED5386" w:rsidRDefault="00ED5386"/>
          <w:p w:rsidR="00D82310" w:rsidRDefault="00D82310"/>
          <w:p w:rsidR="00ED5386" w:rsidRPr="00E03B06" w:rsidRDefault="00ED5386"/>
          <w:p w:rsidR="00ED5386" w:rsidRPr="00E03B06" w:rsidRDefault="00ED5386">
            <w:pPr>
              <w:spacing w:line="180" w:lineRule="atLeast"/>
              <w:jc w:val="center"/>
              <w:rPr>
                <w:b/>
                <w:sz w:val="24"/>
              </w:rPr>
            </w:pPr>
          </w:p>
          <w:p w:rsidR="00ED5386" w:rsidRPr="00E03B06" w:rsidRDefault="00207277">
            <w:pPr>
              <w:spacing w:line="180" w:lineRule="atLeast"/>
              <w:jc w:val="center"/>
              <w:rPr>
                <w:b/>
                <w:szCs w:val="28"/>
              </w:rPr>
            </w:pPr>
            <w:r w:rsidRPr="00E03B06">
              <w:rPr>
                <w:b/>
                <w:szCs w:val="28"/>
              </w:rPr>
              <w:t>Đinh Thị Thu Hương</w:t>
            </w:r>
          </w:p>
        </w:tc>
      </w:tr>
    </w:tbl>
    <w:p w:rsidR="007365A2" w:rsidRPr="00E03B06" w:rsidRDefault="007365A2" w:rsidP="007365A2">
      <w:pPr>
        <w:keepNext/>
        <w:keepLines/>
        <w:spacing w:before="120"/>
        <w:ind w:firstLine="720"/>
        <w:jc w:val="both"/>
        <w:rPr>
          <w:szCs w:val="28"/>
        </w:rPr>
      </w:pPr>
    </w:p>
    <w:p w:rsidR="003F2185" w:rsidRPr="00E03B06" w:rsidRDefault="003F2185"/>
    <w:sectPr w:rsidR="003F2185" w:rsidRPr="00E03B06" w:rsidSect="00D82310">
      <w:footerReference w:type="default" r:id="rId7"/>
      <w:pgSz w:w="11907" w:h="16840" w:code="9"/>
      <w:pgMar w:top="851" w:right="964" w:bottom="907" w:left="1418"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738" w:rsidRDefault="00C24738" w:rsidP="00EC254F">
      <w:r>
        <w:separator/>
      </w:r>
    </w:p>
  </w:endnote>
  <w:endnote w:type="continuationSeparator" w:id="1">
    <w:p w:rsidR="00C24738" w:rsidRDefault="00C24738" w:rsidP="00EC25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52532"/>
      <w:docPartObj>
        <w:docPartGallery w:val="Page Numbers (Bottom of Page)"/>
        <w:docPartUnique/>
      </w:docPartObj>
    </w:sdtPr>
    <w:sdtContent>
      <w:p w:rsidR="00EC254F" w:rsidRDefault="00467A2B">
        <w:pPr>
          <w:pStyle w:val="Footer"/>
          <w:jc w:val="right"/>
        </w:pPr>
        <w:fldSimple w:instr=" PAGE   \* MERGEFORMAT ">
          <w:r w:rsidR="0047462D">
            <w:rPr>
              <w:noProof/>
            </w:rPr>
            <w:t>1</w:t>
          </w:r>
        </w:fldSimple>
      </w:p>
    </w:sdtContent>
  </w:sdt>
  <w:p w:rsidR="00EC254F" w:rsidRDefault="00EC25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738" w:rsidRDefault="00C24738" w:rsidP="00EC254F">
      <w:r>
        <w:separator/>
      </w:r>
    </w:p>
  </w:footnote>
  <w:footnote w:type="continuationSeparator" w:id="1">
    <w:p w:rsidR="00C24738" w:rsidRDefault="00C24738" w:rsidP="00EC25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B5FDF"/>
    <w:rsid w:val="00034119"/>
    <w:rsid w:val="00053DF8"/>
    <w:rsid w:val="00061AB1"/>
    <w:rsid w:val="00064225"/>
    <w:rsid w:val="00091899"/>
    <w:rsid w:val="000D3CEF"/>
    <w:rsid w:val="00102327"/>
    <w:rsid w:val="001063AB"/>
    <w:rsid w:val="00112544"/>
    <w:rsid w:val="00124482"/>
    <w:rsid w:val="00145869"/>
    <w:rsid w:val="0016410B"/>
    <w:rsid w:val="00186239"/>
    <w:rsid w:val="001A6142"/>
    <w:rsid w:val="001E2BC4"/>
    <w:rsid w:val="001F6FC6"/>
    <w:rsid w:val="00207277"/>
    <w:rsid w:val="00211947"/>
    <w:rsid w:val="0023780C"/>
    <w:rsid w:val="00245197"/>
    <w:rsid w:val="002521C1"/>
    <w:rsid w:val="00252534"/>
    <w:rsid w:val="00271C91"/>
    <w:rsid w:val="0029272F"/>
    <w:rsid w:val="002B35C7"/>
    <w:rsid w:val="002B5FDF"/>
    <w:rsid w:val="002F370C"/>
    <w:rsid w:val="002F670D"/>
    <w:rsid w:val="00304759"/>
    <w:rsid w:val="0031093D"/>
    <w:rsid w:val="0031618C"/>
    <w:rsid w:val="0033110B"/>
    <w:rsid w:val="0034010B"/>
    <w:rsid w:val="00362B1E"/>
    <w:rsid w:val="003634DA"/>
    <w:rsid w:val="00394802"/>
    <w:rsid w:val="0039505D"/>
    <w:rsid w:val="003A6D4F"/>
    <w:rsid w:val="003B4342"/>
    <w:rsid w:val="003B6887"/>
    <w:rsid w:val="003B7AFA"/>
    <w:rsid w:val="003C222E"/>
    <w:rsid w:val="003D2229"/>
    <w:rsid w:val="003D2713"/>
    <w:rsid w:val="003F2185"/>
    <w:rsid w:val="00401ADD"/>
    <w:rsid w:val="0041402A"/>
    <w:rsid w:val="00426298"/>
    <w:rsid w:val="00431A1B"/>
    <w:rsid w:val="004516AC"/>
    <w:rsid w:val="004540F3"/>
    <w:rsid w:val="00467A2B"/>
    <w:rsid w:val="0047320B"/>
    <w:rsid w:val="0047462D"/>
    <w:rsid w:val="00490EB1"/>
    <w:rsid w:val="004A1466"/>
    <w:rsid w:val="004A4245"/>
    <w:rsid w:val="004A43CD"/>
    <w:rsid w:val="004B25AB"/>
    <w:rsid w:val="005048E3"/>
    <w:rsid w:val="0051312A"/>
    <w:rsid w:val="00536B58"/>
    <w:rsid w:val="005632CD"/>
    <w:rsid w:val="00567D12"/>
    <w:rsid w:val="00577983"/>
    <w:rsid w:val="00586F87"/>
    <w:rsid w:val="005C2753"/>
    <w:rsid w:val="005C670F"/>
    <w:rsid w:val="0060487A"/>
    <w:rsid w:val="00607A31"/>
    <w:rsid w:val="006120A3"/>
    <w:rsid w:val="00632EC8"/>
    <w:rsid w:val="00675B5E"/>
    <w:rsid w:val="00695B5D"/>
    <w:rsid w:val="006A1128"/>
    <w:rsid w:val="006B5948"/>
    <w:rsid w:val="006C07DE"/>
    <w:rsid w:val="006C2624"/>
    <w:rsid w:val="006D7F44"/>
    <w:rsid w:val="006E6E9F"/>
    <w:rsid w:val="006F6F11"/>
    <w:rsid w:val="007354E9"/>
    <w:rsid w:val="007365A2"/>
    <w:rsid w:val="007B1327"/>
    <w:rsid w:val="007C2CB2"/>
    <w:rsid w:val="007C409A"/>
    <w:rsid w:val="007C5A37"/>
    <w:rsid w:val="007E716F"/>
    <w:rsid w:val="007F065E"/>
    <w:rsid w:val="007F279F"/>
    <w:rsid w:val="008423BA"/>
    <w:rsid w:val="0089688F"/>
    <w:rsid w:val="008B7D63"/>
    <w:rsid w:val="008C37E3"/>
    <w:rsid w:val="008C76DD"/>
    <w:rsid w:val="008F6184"/>
    <w:rsid w:val="00905CD1"/>
    <w:rsid w:val="00912D15"/>
    <w:rsid w:val="00913E80"/>
    <w:rsid w:val="00947B82"/>
    <w:rsid w:val="00952481"/>
    <w:rsid w:val="0096036A"/>
    <w:rsid w:val="0097098F"/>
    <w:rsid w:val="009718B9"/>
    <w:rsid w:val="009869E0"/>
    <w:rsid w:val="009B6380"/>
    <w:rsid w:val="009D5C0D"/>
    <w:rsid w:val="009E4899"/>
    <w:rsid w:val="00A059DD"/>
    <w:rsid w:val="00A10CF7"/>
    <w:rsid w:val="00A13448"/>
    <w:rsid w:val="00A27940"/>
    <w:rsid w:val="00A50656"/>
    <w:rsid w:val="00A55ACD"/>
    <w:rsid w:val="00A6344E"/>
    <w:rsid w:val="00A82AC6"/>
    <w:rsid w:val="00A8412C"/>
    <w:rsid w:val="00A9130B"/>
    <w:rsid w:val="00AA0482"/>
    <w:rsid w:val="00AB7F35"/>
    <w:rsid w:val="00B178E4"/>
    <w:rsid w:val="00B179BE"/>
    <w:rsid w:val="00B33857"/>
    <w:rsid w:val="00B55080"/>
    <w:rsid w:val="00B8084C"/>
    <w:rsid w:val="00BA7A3E"/>
    <w:rsid w:val="00BA7C5A"/>
    <w:rsid w:val="00BC3037"/>
    <w:rsid w:val="00BD7B7E"/>
    <w:rsid w:val="00BE5BAD"/>
    <w:rsid w:val="00C14E28"/>
    <w:rsid w:val="00C24738"/>
    <w:rsid w:val="00C56C42"/>
    <w:rsid w:val="00C57086"/>
    <w:rsid w:val="00C579DC"/>
    <w:rsid w:val="00C7637A"/>
    <w:rsid w:val="00CE0B97"/>
    <w:rsid w:val="00CE5EBC"/>
    <w:rsid w:val="00D46ED4"/>
    <w:rsid w:val="00D612C8"/>
    <w:rsid w:val="00D672A5"/>
    <w:rsid w:val="00D7146E"/>
    <w:rsid w:val="00D7508C"/>
    <w:rsid w:val="00D82310"/>
    <w:rsid w:val="00D871F2"/>
    <w:rsid w:val="00E03B06"/>
    <w:rsid w:val="00E04B85"/>
    <w:rsid w:val="00E11A1B"/>
    <w:rsid w:val="00E25333"/>
    <w:rsid w:val="00E3406F"/>
    <w:rsid w:val="00E4005A"/>
    <w:rsid w:val="00E40348"/>
    <w:rsid w:val="00EC193F"/>
    <w:rsid w:val="00EC254F"/>
    <w:rsid w:val="00ED5386"/>
    <w:rsid w:val="00EF0F58"/>
    <w:rsid w:val="00EF2A26"/>
    <w:rsid w:val="00EF65E4"/>
    <w:rsid w:val="00F1083C"/>
    <w:rsid w:val="00F31C48"/>
    <w:rsid w:val="00F37F4E"/>
    <w:rsid w:val="00F42300"/>
    <w:rsid w:val="00FA04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line="276" w:lineRule="auto"/>
        <w:ind w:firstLine="6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5A2"/>
    <w:pPr>
      <w:spacing w:before="0" w:after="0" w:line="240" w:lineRule="auto"/>
      <w:ind w:firstLine="0"/>
      <w:jc w:val="left"/>
    </w:pPr>
    <w:rPr>
      <w:rFonts w:eastAsia="Times New Roman" w:cs="Times New Roman"/>
      <w:szCs w:val="24"/>
    </w:rPr>
  </w:style>
  <w:style w:type="paragraph" w:styleId="Heading3">
    <w:name w:val="heading 3"/>
    <w:basedOn w:val="Normal"/>
    <w:next w:val="Normal"/>
    <w:link w:val="Heading3Char"/>
    <w:semiHidden/>
    <w:unhideWhenUsed/>
    <w:qFormat/>
    <w:rsid w:val="00ED5386"/>
    <w:pPr>
      <w:keepNext/>
      <w:spacing w:line="180" w:lineRule="atLeast"/>
      <w:jc w:val="center"/>
      <w:outlineLvl w:val="2"/>
    </w:pPr>
    <w:rPr>
      <w:rFonts w:ascii=".VnTimeH" w:hAnsi=".VnTimeH"/>
      <w:b/>
      <w:sz w:val="26"/>
      <w:szCs w:val="20"/>
    </w:rPr>
  </w:style>
  <w:style w:type="paragraph" w:styleId="Heading4">
    <w:name w:val="heading 4"/>
    <w:basedOn w:val="Normal"/>
    <w:next w:val="Normal"/>
    <w:link w:val="Heading4Char"/>
    <w:semiHidden/>
    <w:unhideWhenUsed/>
    <w:qFormat/>
    <w:rsid w:val="00ED5386"/>
    <w:pPr>
      <w:keepNext/>
      <w:spacing w:line="180" w:lineRule="atLeast"/>
      <w:jc w:val="center"/>
      <w:outlineLvl w:val="3"/>
    </w:pPr>
    <w:rPr>
      <w:rFonts w:ascii=".VnTime"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365A2"/>
    <w:rPr>
      <w:b/>
      <w:bCs/>
    </w:rPr>
  </w:style>
  <w:style w:type="paragraph" w:styleId="BodyText2">
    <w:name w:val="Body Text 2"/>
    <w:basedOn w:val="Normal"/>
    <w:link w:val="BodyText2Char"/>
    <w:rsid w:val="007365A2"/>
  </w:style>
  <w:style w:type="character" w:customStyle="1" w:styleId="BodyText2Char">
    <w:name w:val="Body Text 2 Char"/>
    <w:basedOn w:val="DefaultParagraphFont"/>
    <w:link w:val="BodyText2"/>
    <w:rsid w:val="007365A2"/>
    <w:rPr>
      <w:rFonts w:eastAsia="Times New Roman" w:cs="Times New Roman"/>
      <w:szCs w:val="24"/>
    </w:rPr>
  </w:style>
  <w:style w:type="character" w:styleId="Hyperlink">
    <w:name w:val="Hyperlink"/>
    <w:basedOn w:val="DefaultParagraphFont"/>
    <w:rsid w:val="007365A2"/>
    <w:rPr>
      <w:color w:val="0000FF"/>
      <w:u w:val="single"/>
    </w:rPr>
  </w:style>
  <w:style w:type="paragraph" w:styleId="ListParagraph">
    <w:name w:val="List Paragraph"/>
    <w:basedOn w:val="Normal"/>
    <w:uiPriority w:val="34"/>
    <w:qFormat/>
    <w:rsid w:val="00ED5386"/>
    <w:pPr>
      <w:ind w:left="720"/>
      <w:contextualSpacing/>
    </w:pPr>
  </w:style>
  <w:style w:type="character" w:customStyle="1" w:styleId="Heading3Char">
    <w:name w:val="Heading 3 Char"/>
    <w:basedOn w:val="DefaultParagraphFont"/>
    <w:link w:val="Heading3"/>
    <w:semiHidden/>
    <w:rsid w:val="00ED5386"/>
    <w:rPr>
      <w:rFonts w:ascii=".VnTimeH" w:eastAsia="Times New Roman" w:hAnsi=".VnTimeH" w:cs="Times New Roman"/>
      <w:b/>
      <w:sz w:val="26"/>
      <w:szCs w:val="20"/>
    </w:rPr>
  </w:style>
  <w:style w:type="character" w:customStyle="1" w:styleId="Heading4Char">
    <w:name w:val="Heading 4 Char"/>
    <w:basedOn w:val="DefaultParagraphFont"/>
    <w:link w:val="Heading4"/>
    <w:semiHidden/>
    <w:rsid w:val="00ED5386"/>
    <w:rPr>
      <w:rFonts w:ascii=".VnTime" w:eastAsia="Times New Roman" w:hAnsi=".VnTime" w:cs="Times New Roman"/>
      <w:b/>
      <w:szCs w:val="20"/>
    </w:rPr>
  </w:style>
  <w:style w:type="paragraph" w:styleId="BodyText">
    <w:name w:val="Body Text"/>
    <w:basedOn w:val="Normal"/>
    <w:link w:val="BodyTextChar"/>
    <w:uiPriority w:val="99"/>
    <w:semiHidden/>
    <w:unhideWhenUsed/>
    <w:rsid w:val="002F670D"/>
    <w:pPr>
      <w:spacing w:after="120"/>
    </w:pPr>
  </w:style>
  <w:style w:type="character" w:customStyle="1" w:styleId="BodyTextChar">
    <w:name w:val="Body Text Char"/>
    <w:basedOn w:val="DefaultParagraphFont"/>
    <w:link w:val="BodyText"/>
    <w:uiPriority w:val="99"/>
    <w:semiHidden/>
    <w:rsid w:val="002F670D"/>
    <w:rPr>
      <w:rFonts w:eastAsia="Times New Roman" w:cs="Times New Roman"/>
      <w:szCs w:val="24"/>
    </w:rPr>
  </w:style>
  <w:style w:type="paragraph" w:styleId="Header">
    <w:name w:val="header"/>
    <w:basedOn w:val="Normal"/>
    <w:link w:val="HeaderChar"/>
    <w:uiPriority w:val="99"/>
    <w:semiHidden/>
    <w:unhideWhenUsed/>
    <w:rsid w:val="00EC254F"/>
    <w:pPr>
      <w:tabs>
        <w:tab w:val="center" w:pos="4680"/>
        <w:tab w:val="right" w:pos="9360"/>
      </w:tabs>
    </w:pPr>
  </w:style>
  <w:style w:type="character" w:customStyle="1" w:styleId="HeaderChar">
    <w:name w:val="Header Char"/>
    <w:basedOn w:val="DefaultParagraphFont"/>
    <w:link w:val="Header"/>
    <w:uiPriority w:val="99"/>
    <w:semiHidden/>
    <w:rsid w:val="00EC254F"/>
    <w:rPr>
      <w:rFonts w:eastAsia="Times New Roman" w:cs="Times New Roman"/>
      <w:szCs w:val="24"/>
    </w:rPr>
  </w:style>
  <w:style w:type="paragraph" w:styleId="Footer">
    <w:name w:val="footer"/>
    <w:basedOn w:val="Normal"/>
    <w:link w:val="FooterChar"/>
    <w:uiPriority w:val="99"/>
    <w:unhideWhenUsed/>
    <w:rsid w:val="00EC254F"/>
    <w:pPr>
      <w:tabs>
        <w:tab w:val="center" w:pos="4680"/>
        <w:tab w:val="right" w:pos="9360"/>
      </w:tabs>
    </w:pPr>
  </w:style>
  <w:style w:type="character" w:customStyle="1" w:styleId="FooterChar">
    <w:name w:val="Footer Char"/>
    <w:basedOn w:val="DefaultParagraphFont"/>
    <w:link w:val="Footer"/>
    <w:uiPriority w:val="99"/>
    <w:rsid w:val="00EC254F"/>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22145611">
      <w:bodyDiv w:val="1"/>
      <w:marLeft w:val="0"/>
      <w:marRight w:val="0"/>
      <w:marTop w:val="0"/>
      <w:marBottom w:val="0"/>
      <w:divBdr>
        <w:top w:val="none" w:sz="0" w:space="0" w:color="auto"/>
        <w:left w:val="none" w:sz="0" w:space="0" w:color="auto"/>
        <w:bottom w:val="none" w:sz="0" w:space="0" w:color="auto"/>
        <w:right w:val="none" w:sz="0" w:space="0" w:color="auto"/>
      </w:divBdr>
    </w:div>
    <w:div w:id="889270148">
      <w:bodyDiv w:val="1"/>
      <w:marLeft w:val="0"/>
      <w:marRight w:val="0"/>
      <w:marTop w:val="0"/>
      <w:marBottom w:val="0"/>
      <w:divBdr>
        <w:top w:val="none" w:sz="0" w:space="0" w:color="auto"/>
        <w:left w:val="none" w:sz="0" w:space="0" w:color="auto"/>
        <w:bottom w:val="none" w:sz="0" w:space="0" w:color="auto"/>
        <w:right w:val="none" w:sz="0" w:space="0" w:color="auto"/>
      </w:divBdr>
    </w:div>
    <w:div w:id="1837649375">
      <w:bodyDiv w:val="1"/>
      <w:marLeft w:val="0"/>
      <w:marRight w:val="0"/>
      <w:marTop w:val="0"/>
      <w:marBottom w:val="0"/>
      <w:divBdr>
        <w:top w:val="none" w:sz="0" w:space="0" w:color="auto"/>
        <w:left w:val="none" w:sz="0" w:space="0" w:color="auto"/>
        <w:bottom w:val="none" w:sz="0" w:space="0" w:color="auto"/>
        <w:right w:val="none" w:sz="0" w:space="0" w:color="auto"/>
      </w:divBdr>
    </w:div>
    <w:div w:id="185257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64DE3-5BEB-4CF3-9ECB-6111224BC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VANDUC</cp:lastModifiedBy>
  <cp:revision>8</cp:revision>
  <cp:lastPrinted>2016-08-12T09:53:00Z</cp:lastPrinted>
  <dcterms:created xsi:type="dcterms:W3CDTF">2016-07-25T08:52:00Z</dcterms:created>
  <dcterms:modified xsi:type="dcterms:W3CDTF">2016-08-16T08:13:00Z</dcterms:modified>
</cp:coreProperties>
</file>